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7B674" w14:textId="77777777" w:rsidR="008F2B17" w:rsidRDefault="00A058E2" w:rsidP="00A058E2">
      <w:pPr>
        <w:pStyle w:val="NoSpacing"/>
        <w:jc w:val="center"/>
        <w:rPr>
          <w:b/>
          <w:bCs/>
          <w:sz w:val="32"/>
          <w:szCs w:val="32"/>
        </w:rPr>
      </w:pPr>
      <w:bookmarkStart w:id="0" w:name="_GoBack"/>
      <w:bookmarkEnd w:id="0"/>
      <w:r w:rsidRPr="0033439A">
        <w:rPr>
          <w:b/>
          <w:bCs/>
          <w:sz w:val="32"/>
          <w:szCs w:val="32"/>
        </w:rPr>
        <w:t>Timberdoodle/American Woodcock</w:t>
      </w:r>
      <w:r w:rsidR="008F2B17">
        <w:rPr>
          <w:b/>
          <w:bCs/>
          <w:sz w:val="32"/>
          <w:szCs w:val="32"/>
        </w:rPr>
        <w:t xml:space="preserve"> (</w:t>
      </w:r>
      <w:r w:rsidR="008F2B17" w:rsidRPr="008F2B17">
        <w:rPr>
          <w:b/>
          <w:bCs/>
          <w:i/>
          <w:iCs/>
          <w:sz w:val="32"/>
          <w:szCs w:val="32"/>
        </w:rPr>
        <w:t>Scolopax minor</w:t>
      </w:r>
      <w:r w:rsidR="008F2B17">
        <w:rPr>
          <w:b/>
          <w:bCs/>
          <w:sz w:val="32"/>
          <w:szCs w:val="32"/>
        </w:rPr>
        <w:t xml:space="preserve">) </w:t>
      </w:r>
    </w:p>
    <w:p w14:paraId="1565D9AF" w14:textId="6A7F452E" w:rsidR="00B15914" w:rsidRDefault="008F2B17" w:rsidP="00A058E2">
      <w:pPr>
        <w:pStyle w:val="NoSpacing"/>
        <w:jc w:val="center"/>
        <w:rPr>
          <w:b/>
          <w:bCs/>
          <w:sz w:val="32"/>
          <w:szCs w:val="32"/>
        </w:rPr>
      </w:pPr>
      <w:r>
        <w:rPr>
          <w:b/>
          <w:bCs/>
          <w:sz w:val="32"/>
          <w:szCs w:val="32"/>
        </w:rPr>
        <w:t>Rehabilitation Protocol</w:t>
      </w:r>
    </w:p>
    <w:p w14:paraId="7605FE87" w14:textId="080CE578" w:rsidR="00036202" w:rsidRPr="00036202" w:rsidRDefault="00036202" w:rsidP="00036202">
      <w:pPr>
        <w:pStyle w:val="NormalWeb"/>
        <w:spacing w:before="240" w:beforeAutospacing="0" w:after="240" w:afterAutospacing="0"/>
        <w:jc w:val="center"/>
        <w:rPr>
          <w:sz w:val="22"/>
          <w:szCs w:val="22"/>
        </w:rPr>
      </w:pPr>
      <w:r w:rsidRPr="00036202">
        <w:rPr>
          <w:rFonts w:ascii="Arial" w:hAnsi="Arial" w:cs="Arial"/>
          <w:b/>
          <w:bCs/>
          <w:color w:val="000000"/>
          <w:sz w:val="22"/>
          <w:szCs w:val="22"/>
        </w:rPr>
        <w:t>Valerie Slocum, Rehab Coordinator Wildwoods, MN</w:t>
      </w:r>
    </w:p>
    <w:p w14:paraId="5F028404" w14:textId="62B85000" w:rsidR="00036202" w:rsidRPr="00036202" w:rsidRDefault="00036202" w:rsidP="00036202">
      <w:pPr>
        <w:pStyle w:val="NormalWeb"/>
        <w:spacing w:before="240" w:beforeAutospacing="0" w:after="240" w:afterAutospacing="0"/>
        <w:jc w:val="center"/>
        <w:rPr>
          <w:sz w:val="22"/>
          <w:szCs w:val="22"/>
        </w:rPr>
      </w:pPr>
      <w:r w:rsidRPr="00036202">
        <w:rPr>
          <w:rFonts w:ascii="Arial" w:hAnsi="Arial" w:cs="Arial"/>
          <w:b/>
          <w:bCs/>
          <w:color w:val="000000"/>
          <w:sz w:val="22"/>
          <w:szCs w:val="22"/>
        </w:rPr>
        <w:t>Tim Jasinski, Rehab Coord</w:t>
      </w:r>
      <w:r>
        <w:rPr>
          <w:rFonts w:ascii="Arial" w:hAnsi="Arial" w:cs="Arial"/>
          <w:b/>
          <w:bCs/>
          <w:color w:val="000000"/>
          <w:sz w:val="22"/>
          <w:szCs w:val="22"/>
        </w:rPr>
        <w:t>inator,</w:t>
      </w:r>
      <w:r w:rsidRPr="00036202">
        <w:rPr>
          <w:rFonts w:ascii="Arial" w:hAnsi="Arial" w:cs="Arial"/>
          <w:b/>
          <w:bCs/>
          <w:color w:val="000000"/>
          <w:sz w:val="22"/>
          <w:szCs w:val="22"/>
        </w:rPr>
        <w:t xml:space="preserve"> Lake Erie Nature and Wildlife Center, OH</w:t>
      </w:r>
    </w:p>
    <w:p w14:paraId="7E8F7AC5" w14:textId="77777777" w:rsidR="00036202" w:rsidRPr="00036202" w:rsidRDefault="00036202" w:rsidP="00036202">
      <w:pPr>
        <w:pStyle w:val="NormalWeb"/>
        <w:spacing w:before="240" w:beforeAutospacing="0" w:after="240" w:afterAutospacing="0"/>
        <w:jc w:val="center"/>
        <w:rPr>
          <w:sz w:val="22"/>
          <w:szCs w:val="22"/>
        </w:rPr>
      </w:pPr>
      <w:r w:rsidRPr="00036202">
        <w:rPr>
          <w:rFonts w:ascii="Arial" w:hAnsi="Arial" w:cs="Arial"/>
          <w:b/>
          <w:bCs/>
          <w:color w:val="000000"/>
          <w:sz w:val="22"/>
          <w:szCs w:val="22"/>
        </w:rPr>
        <w:t>Gail Buhl, P4W, The Raptor Center at the U of M, MN</w:t>
      </w:r>
    </w:p>
    <w:p w14:paraId="2F8DF5B1" w14:textId="418E73E6" w:rsidR="00036202" w:rsidRPr="00651958" w:rsidRDefault="00651958" w:rsidP="00A058E2">
      <w:pPr>
        <w:pStyle w:val="NoSpacing"/>
        <w:jc w:val="center"/>
      </w:pPr>
      <w:r w:rsidRPr="00651958">
        <w:t>July 2022</w:t>
      </w:r>
    </w:p>
    <w:p w14:paraId="6D67D771" w14:textId="43C0FDE4" w:rsidR="00A058E2" w:rsidRDefault="00A058E2" w:rsidP="00A058E2">
      <w:pPr>
        <w:pStyle w:val="NoSpacing"/>
        <w:jc w:val="center"/>
      </w:pPr>
    </w:p>
    <w:p w14:paraId="424F71BF" w14:textId="5FBA53C8" w:rsidR="008F2B17" w:rsidRDefault="008F2B17" w:rsidP="00A058E2">
      <w:pPr>
        <w:pStyle w:val="NoSpacing"/>
      </w:pPr>
      <w:r>
        <w:t>American Woodcocks are very secretive in the wild and are not often presented to wildlife rehabilitators. When they are presented, it</w:t>
      </w:r>
      <w:r w:rsidR="00036202">
        <w:t xml:space="preserve"> i</w:t>
      </w:r>
      <w:r>
        <w:t>s often a few of the chicks or an injured adult. The following information is from the Lake Erie Wildlife Rehabilitation Center</w:t>
      </w:r>
      <w:r w:rsidR="00651958">
        <w:t xml:space="preserve"> and compiled by Tim Jasinski, Valerie Slocum and Gail Buhl</w:t>
      </w:r>
      <w:r>
        <w:t xml:space="preserve">. Each year </w:t>
      </w:r>
      <w:r w:rsidR="00651958">
        <w:t xml:space="preserve">Lake Erie </w:t>
      </w:r>
      <w:r>
        <w:t>admit</w:t>
      </w:r>
      <w:r w:rsidR="00651958">
        <w:t>s</w:t>
      </w:r>
      <w:r>
        <w:t xml:space="preserve"> 200+ adult American Woodcock that are injured when they are passing through Cleveland, OH during migration</w:t>
      </w:r>
      <w:r w:rsidR="00B22C02">
        <w:t xml:space="preserve"> every year</w:t>
      </w:r>
      <w:r>
        <w:t xml:space="preserve">. </w:t>
      </w:r>
    </w:p>
    <w:p w14:paraId="0A2D0497" w14:textId="7C15BBAA" w:rsidR="002D4C17" w:rsidRDefault="002D4C17" w:rsidP="00A058E2">
      <w:pPr>
        <w:pStyle w:val="NoSpacing"/>
      </w:pPr>
    </w:p>
    <w:p w14:paraId="0BA059FD" w14:textId="77777777" w:rsidR="002D4C17" w:rsidRPr="002D4C17" w:rsidRDefault="002D4C17" w:rsidP="002D4C17">
      <w:pPr>
        <w:pStyle w:val="NormalWeb"/>
        <w:spacing w:before="240" w:beforeAutospacing="0" w:after="240" w:afterAutospacing="0"/>
        <w:rPr>
          <w:rFonts w:asciiTheme="minorHAnsi" w:hAnsiTheme="minorHAnsi" w:cstheme="minorHAnsi"/>
        </w:rPr>
      </w:pPr>
      <w:r w:rsidRPr="002D4C17">
        <w:rPr>
          <w:rFonts w:asciiTheme="minorHAnsi" w:hAnsiTheme="minorHAnsi" w:cstheme="minorHAnsi"/>
          <w:color w:val="000000"/>
          <w:sz w:val="22"/>
          <w:szCs w:val="22"/>
        </w:rPr>
        <w:t xml:space="preserve">Conservation Status: Population declining: </w:t>
      </w:r>
      <w:hyperlink r:id="rId5" w:history="1">
        <w:r w:rsidRPr="002D4C17">
          <w:rPr>
            <w:rStyle w:val="Hyperlink"/>
            <w:rFonts w:asciiTheme="minorHAnsi" w:hAnsiTheme="minorHAnsi" w:cstheme="minorHAnsi"/>
            <w:color w:val="1155CC"/>
            <w:sz w:val="22"/>
            <w:szCs w:val="22"/>
          </w:rPr>
          <w:t>https://www.allaboutbirds.org/guide/American_Woodcock/lifehistory</w:t>
        </w:r>
      </w:hyperlink>
      <w:r w:rsidRPr="002D4C17">
        <w:rPr>
          <w:rFonts w:asciiTheme="minorHAnsi" w:hAnsiTheme="minorHAnsi" w:cstheme="minorHAnsi"/>
          <w:color w:val="000000"/>
          <w:sz w:val="22"/>
          <w:szCs w:val="22"/>
        </w:rPr>
        <w:t> </w:t>
      </w:r>
    </w:p>
    <w:p w14:paraId="21A8EF2B" w14:textId="77777777" w:rsidR="002D4C17" w:rsidRPr="002D4C17" w:rsidRDefault="00C34498" w:rsidP="002D4C17">
      <w:pPr>
        <w:pStyle w:val="NormalWeb"/>
        <w:spacing w:before="240" w:beforeAutospacing="0" w:after="240" w:afterAutospacing="0"/>
        <w:rPr>
          <w:rFonts w:asciiTheme="minorHAnsi" w:hAnsiTheme="minorHAnsi" w:cstheme="minorHAnsi"/>
        </w:rPr>
      </w:pPr>
      <w:hyperlink r:id="rId6" w:history="1">
        <w:r w:rsidR="002D4C17" w:rsidRPr="002D4C17">
          <w:rPr>
            <w:rStyle w:val="Hyperlink"/>
            <w:rFonts w:asciiTheme="minorHAnsi" w:hAnsiTheme="minorHAnsi" w:cstheme="minorHAnsi"/>
            <w:color w:val="1155CC"/>
            <w:sz w:val="22"/>
            <w:szCs w:val="22"/>
          </w:rPr>
          <w:t>https://www.iucn.org/commissions/ssc-groups/birds/woodcock-and-snipe</w:t>
        </w:r>
      </w:hyperlink>
    </w:p>
    <w:p w14:paraId="25960001" w14:textId="77777777" w:rsidR="008F2B17" w:rsidRDefault="008F2B17" w:rsidP="00A058E2">
      <w:pPr>
        <w:pStyle w:val="NoSpacing"/>
      </w:pPr>
    </w:p>
    <w:p w14:paraId="5DD8E6C6" w14:textId="7CCB7D61" w:rsidR="00A058E2" w:rsidRPr="00A94696" w:rsidRDefault="00F70EA4" w:rsidP="00A058E2">
      <w:pPr>
        <w:pStyle w:val="NoSpacing"/>
        <w:rPr>
          <w:b/>
          <w:bCs/>
          <w:sz w:val="24"/>
          <w:szCs w:val="24"/>
        </w:rPr>
      </w:pPr>
      <w:r w:rsidRPr="00A94696">
        <w:rPr>
          <w:b/>
          <w:bCs/>
          <w:sz w:val="24"/>
          <w:szCs w:val="24"/>
        </w:rPr>
        <w:t>General Natural History</w:t>
      </w:r>
    </w:p>
    <w:p w14:paraId="39C9D1DC" w14:textId="5FCEC403" w:rsidR="00F70EA4" w:rsidRDefault="00F70EA4" w:rsidP="00F70EA4">
      <w:pPr>
        <w:pStyle w:val="NoSpacing"/>
        <w:numPr>
          <w:ilvl w:val="0"/>
          <w:numId w:val="1"/>
        </w:numPr>
      </w:pPr>
      <w:r>
        <w:t>Range/Migratory Status</w:t>
      </w:r>
    </w:p>
    <w:p w14:paraId="1A42A160" w14:textId="28182B46" w:rsidR="00F70EA4" w:rsidRDefault="00F70EA4" w:rsidP="00F70EA4">
      <w:pPr>
        <w:pStyle w:val="NoSpacing"/>
        <w:numPr>
          <w:ilvl w:val="1"/>
          <w:numId w:val="1"/>
        </w:numPr>
      </w:pPr>
      <w:r>
        <w:t>Found in the Eastern half of the United States.</w:t>
      </w:r>
    </w:p>
    <w:p w14:paraId="42E9DF75" w14:textId="793AFF5E" w:rsidR="00F70EA4" w:rsidRDefault="00F70EA4" w:rsidP="00F70EA4">
      <w:pPr>
        <w:pStyle w:val="NoSpacing"/>
        <w:numPr>
          <w:ilvl w:val="1"/>
          <w:numId w:val="1"/>
        </w:numPr>
      </w:pPr>
      <w:r>
        <w:t>Migrate in October to the Southern United States.</w:t>
      </w:r>
    </w:p>
    <w:p w14:paraId="63E1BF52" w14:textId="5144D10F" w:rsidR="00F70EA4" w:rsidRDefault="00F70EA4" w:rsidP="00F70EA4">
      <w:pPr>
        <w:pStyle w:val="NoSpacing"/>
        <w:numPr>
          <w:ilvl w:val="0"/>
          <w:numId w:val="1"/>
        </w:numPr>
      </w:pPr>
      <w:r>
        <w:t>Natural Diet</w:t>
      </w:r>
    </w:p>
    <w:p w14:paraId="4DA26FDD" w14:textId="6228EE29" w:rsidR="00F70EA4" w:rsidRDefault="00F70EA4" w:rsidP="00F70EA4">
      <w:pPr>
        <w:pStyle w:val="NoSpacing"/>
        <w:numPr>
          <w:ilvl w:val="1"/>
          <w:numId w:val="1"/>
        </w:numPr>
      </w:pPr>
      <w:r>
        <w:t>Primarily feed on earthworms (75-80%), also spiders, flies, elaterial beetles (click beetles).</w:t>
      </w:r>
    </w:p>
    <w:p w14:paraId="64CC2642" w14:textId="2F4A850F" w:rsidR="00F70EA4" w:rsidRDefault="00F70EA4" w:rsidP="00F70EA4">
      <w:pPr>
        <w:pStyle w:val="NoSpacing"/>
        <w:numPr>
          <w:ilvl w:val="1"/>
          <w:numId w:val="1"/>
        </w:numPr>
      </w:pPr>
      <w:r>
        <w:t>Long Bill specialized for feeding on earthworms, stout head with large eyes set far back for rearview binocular vision.</w:t>
      </w:r>
    </w:p>
    <w:p w14:paraId="6F23DF9D" w14:textId="2BDA509C" w:rsidR="00F70EA4" w:rsidRDefault="00F70EA4" w:rsidP="00F70EA4">
      <w:pPr>
        <w:pStyle w:val="NoSpacing"/>
        <w:numPr>
          <w:ilvl w:val="0"/>
          <w:numId w:val="1"/>
        </w:numPr>
      </w:pPr>
      <w:r>
        <w:t>Defenses</w:t>
      </w:r>
    </w:p>
    <w:p w14:paraId="0A753DB0" w14:textId="7ECACA7A" w:rsidR="00B27882" w:rsidRDefault="00B27882" w:rsidP="00B27882">
      <w:pPr>
        <w:pStyle w:val="NoSpacing"/>
        <w:numPr>
          <w:ilvl w:val="1"/>
          <w:numId w:val="1"/>
        </w:numPr>
      </w:pPr>
      <w:r>
        <w:t>Camouflage: their mottled leaf-brown patterns blend in with the forest floor.</w:t>
      </w:r>
    </w:p>
    <w:p w14:paraId="44C69E4F" w14:textId="71ADF69C" w:rsidR="007A2B66" w:rsidRDefault="007A2B66" w:rsidP="00B27882">
      <w:pPr>
        <w:pStyle w:val="NoSpacing"/>
        <w:numPr>
          <w:ilvl w:val="1"/>
          <w:numId w:val="1"/>
        </w:numPr>
      </w:pPr>
      <w:r>
        <w:t>Freezing</w:t>
      </w:r>
    </w:p>
    <w:p w14:paraId="39DAC1CC" w14:textId="684D44AC" w:rsidR="007A2B66" w:rsidRDefault="007A2B66" w:rsidP="00B27882">
      <w:pPr>
        <w:pStyle w:val="NoSpacing"/>
        <w:numPr>
          <w:ilvl w:val="1"/>
          <w:numId w:val="1"/>
        </w:numPr>
      </w:pPr>
      <w:r>
        <w:t>Flushing</w:t>
      </w:r>
      <w:r w:rsidR="00041370">
        <w:t>: The woodcock will attempt escape by flying upwards.</w:t>
      </w:r>
    </w:p>
    <w:p w14:paraId="66235188" w14:textId="431B1628" w:rsidR="00F70EA4" w:rsidRDefault="00F70EA4" w:rsidP="00F70EA4">
      <w:pPr>
        <w:pStyle w:val="NoSpacing"/>
        <w:numPr>
          <w:ilvl w:val="0"/>
          <w:numId w:val="1"/>
        </w:numPr>
      </w:pPr>
      <w:r>
        <w:t>Predators</w:t>
      </w:r>
    </w:p>
    <w:p w14:paraId="5150F291" w14:textId="267C5363" w:rsidR="00B27882" w:rsidRDefault="00B27882" w:rsidP="00B27882">
      <w:pPr>
        <w:pStyle w:val="NoSpacing"/>
        <w:numPr>
          <w:ilvl w:val="1"/>
          <w:numId w:val="1"/>
        </w:numPr>
      </w:pPr>
      <w:r>
        <w:t>Fox</w:t>
      </w:r>
    </w:p>
    <w:p w14:paraId="0A97CD24" w14:textId="13077E90" w:rsidR="00B27882" w:rsidRDefault="00B27882" w:rsidP="00B27882">
      <w:pPr>
        <w:pStyle w:val="NoSpacing"/>
        <w:numPr>
          <w:ilvl w:val="1"/>
          <w:numId w:val="1"/>
        </w:numPr>
      </w:pPr>
      <w:r>
        <w:t>Coyote</w:t>
      </w:r>
    </w:p>
    <w:p w14:paraId="1435C5D1" w14:textId="2F2923D4" w:rsidR="00B27882" w:rsidRDefault="00B27882" w:rsidP="00B27882">
      <w:pPr>
        <w:pStyle w:val="NoSpacing"/>
        <w:numPr>
          <w:ilvl w:val="1"/>
          <w:numId w:val="1"/>
        </w:numPr>
      </w:pPr>
      <w:r>
        <w:t>Northern Goshawk</w:t>
      </w:r>
    </w:p>
    <w:p w14:paraId="58505AB9" w14:textId="769941AB" w:rsidR="00B27882" w:rsidRDefault="00B27882" w:rsidP="00B27882">
      <w:pPr>
        <w:pStyle w:val="NoSpacing"/>
        <w:numPr>
          <w:ilvl w:val="1"/>
          <w:numId w:val="1"/>
        </w:numPr>
      </w:pPr>
      <w:r>
        <w:t>Owls</w:t>
      </w:r>
    </w:p>
    <w:p w14:paraId="707924BF" w14:textId="558688DE" w:rsidR="00B27882" w:rsidRDefault="00B27882" w:rsidP="00B27882">
      <w:pPr>
        <w:pStyle w:val="NoSpacing"/>
        <w:numPr>
          <w:ilvl w:val="1"/>
          <w:numId w:val="1"/>
        </w:numPr>
      </w:pPr>
      <w:r>
        <w:t xml:space="preserve">Humans: </w:t>
      </w:r>
      <w:r w:rsidR="002D4C17">
        <w:t>Hunting s</w:t>
      </w:r>
      <w:r>
        <w:t>eason runs from approximately 9/25-11/8 in Minnesota</w:t>
      </w:r>
    </w:p>
    <w:p w14:paraId="6598A486" w14:textId="65B32A34" w:rsidR="00F70EA4" w:rsidRDefault="00F70EA4" w:rsidP="00F70EA4">
      <w:pPr>
        <w:pStyle w:val="NoSpacing"/>
      </w:pPr>
    </w:p>
    <w:p w14:paraId="2ED03207" w14:textId="30B2E357" w:rsidR="00F70EA4" w:rsidRPr="00A94696" w:rsidRDefault="00F70EA4" w:rsidP="00F70EA4">
      <w:pPr>
        <w:pStyle w:val="NoSpacing"/>
        <w:rPr>
          <w:b/>
          <w:bCs/>
          <w:sz w:val="24"/>
          <w:szCs w:val="24"/>
        </w:rPr>
      </w:pPr>
      <w:r w:rsidRPr="00A94696">
        <w:rPr>
          <w:b/>
          <w:bCs/>
          <w:sz w:val="24"/>
          <w:szCs w:val="24"/>
        </w:rPr>
        <w:t>Infant Care</w:t>
      </w:r>
    </w:p>
    <w:p w14:paraId="59C860F6" w14:textId="4B2F30BE" w:rsidR="00F70EA4" w:rsidRDefault="00F70EA4" w:rsidP="00F70EA4">
      <w:pPr>
        <w:pStyle w:val="NoSpacing"/>
        <w:numPr>
          <w:ilvl w:val="0"/>
          <w:numId w:val="2"/>
        </w:numPr>
      </w:pPr>
      <w:r>
        <w:t>Development of Young</w:t>
      </w:r>
    </w:p>
    <w:p w14:paraId="6C6DB659" w14:textId="64BF157A" w:rsidR="00F70EA4" w:rsidRDefault="00F70EA4" w:rsidP="00F70EA4">
      <w:pPr>
        <w:pStyle w:val="NoSpacing"/>
        <w:numPr>
          <w:ilvl w:val="1"/>
          <w:numId w:val="2"/>
        </w:numPr>
      </w:pPr>
      <w:r>
        <w:t>Aging Chicks</w:t>
      </w:r>
    </w:p>
    <w:p w14:paraId="7F711A42" w14:textId="0E625489" w:rsidR="00E366B6" w:rsidRDefault="00E366B6" w:rsidP="00E366B6">
      <w:pPr>
        <w:pStyle w:val="NoSpacing"/>
        <w:numPr>
          <w:ilvl w:val="2"/>
          <w:numId w:val="2"/>
        </w:numPr>
      </w:pPr>
      <w:r>
        <w:lastRenderedPageBreak/>
        <w:t>There is not a good way to age. They get the same care regardless.</w:t>
      </w:r>
    </w:p>
    <w:p w14:paraId="15F1A9DA" w14:textId="44A4BA43" w:rsidR="00F70EA4" w:rsidRDefault="00F70EA4" w:rsidP="00F70EA4">
      <w:pPr>
        <w:pStyle w:val="NoSpacing"/>
        <w:numPr>
          <w:ilvl w:val="1"/>
          <w:numId w:val="2"/>
        </w:numPr>
      </w:pPr>
      <w:r>
        <w:t>Weights</w:t>
      </w:r>
    </w:p>
    <w:p w14:paraId="7E8A6D7C" w14:textId="79DDBBA0" w:rsidR="00F70EA4" w:rsidRDefault="00F70EA4" w:rsidP="00F70EA4">
      <w:pPr>
        <w:pStyle w:val="NoSpacing"/>
        <w:numPr>
          <w:ilvl w:val="2"/>
          <w:numId w:val="2"/>
        </w:numPr>
      </w:pPr>
      <w:r>
        <w:t>Body Weight at hatching is 11-13g</w:t>
      </w:r>
    </w:p>
    <w:p w14:paraId="0440822A" w14:textId="66D43BBD" w:rsidR="00F70EA4" w:rsidRDefault="00F70EA4" w:rsidP="00F70EA4">
      <w:pPr>
        <w:pStyle w:val="NoSpacing"/>
        <w:numPr>
          <w:ilvl w:val="1"/>
          <w:numId w:val="2"/>
        </w:numPr>
      </w:pPr>
      <w:r>
        <w:t xml:space="preserve">different stages </w:t>
      </w:r>
      <w:r w:rsidR="001C232A">
        <w:t xml:space="preserve">of growth </w:t>
      </w:r>
    </w:p>
    <w:p w14:paraId="0D9642B0" w14:textId="50A45FC7" w:rsidR="00B27882" w:rsidRDefault="00B27882" w:rsidP="00B27882">
      <w:pPr>
        <w:pStyle w:val="NoSpacing"/>
        <w:numPr>
          <w:ilvl w:val="2"/>
          <w:numId w:val="2"/>
        </w:numPr>
      </w:pPr>
      <w:r>
        <w:t xml:space="preserve">Parents feed for </w:t>
      </w:r>
      <w:r w:rsidR="002D4C17">
        <w:t xml:space="preserve">approximately </w:t>
      </w:r>
      <w:r>
        <w:t>1 week</w:t>
      </w:r>
    </w:p>
    <w:p w14:paraId="54833745" w14:textId="18CA21B4" w:rsidR="00B27882" w:rsidRDefault="00B27882" w:rsidP="00B27882">
      <w:pPr>
        <w:pStyle w:val="NoSpacing"/>
        <w:numPr>
          <w:ilvl w:val="2"/>
          <w:numId w:val="2"/>
        </w:numPr>
      </w:pPr>
      <w:r>
        <w:t>Short flights by 14 days, longer flights by 18 days, able to fly in 25 days</w:t>
      </w:r>
    </w:p>
    <w:p w14:paraId="71165185" w14:textId="4CFB40D1" w:rsidR="00B27882" w:rsidRDefault="00B27882" w:rsidP="00B27882">
      <w:pPr>
        <w:pStyle w:val="NoSpacing"/>
        <w:numPr>
          <w:ilvl w:val="2"/>
          <w:numId w:val="2"/>
        </w:numPr>
      </w:pPr>
      <w:r>
        <w:t>Grow very quickly and will be nearly full size at 30 days</w:t>
      </w:r>
    </w:p>
    <w:p w14:paraId="2543E474" w14:textId="53B2C258" w:rsidR="00F70EA4" w:rsidRDefault="00F70EA4" w:rsidP="00F70EA4">
      <w:pPr>
        <w:pStyle w:val="NoSpacing"/>
        <w:numPr>
          <w:ilvl w:val="0"/>
          <w:numId w:val="2"/>
        </w:numPr>
      </w:pPr>
      <w:r>
        <w:t>Housing Setup</w:t>
      </w:r>
    </w:p>
    <w:p w14:paraId="2DE30C57" w14:textId="6B3695AF" w:rsidR="00F70EA4" w:rsidRDefault="00F70EA4" w:rsidP="00F70EA4">
      <w:pPr>
        <w:pStyle w:val="NoSpacing"/>
        <w:numPr>
          <w:ilvl w:val="1"/>
          <w:numId w:val="2"/>
        </w:numPr>
      </w:pPr>
      <w:r>
        <w:t>Infant</w:t>
      </w:r>
    </w:p>
    <w:p w14:paraId="3B4A6C6A" w14:textId="7C1FE53C" w:rsidR="00A05864" w:rsidRDefault="00A65D23" w:rsidP="00724713">
      <w:pPr>
        <w:pStyle w:val="NoSpacing"/>
        <w:numPr>
          <w:ilvl w:val="2"/>
          <w:numId w:val="2"/>
        </w:numPr>
      </w:pPr>
      <w:r w:rsidRPr="00CD6C95">
        <w:t>Housing s</w:t>
      </w:r>
      <w:r w:rsidR="00B27882" w:rsidRPr="00CD6C95">
        <w:t>imilar to waterfowl</w:t>
      </w:r>
      <w:r w:rsidR="00156FF5" w:rsidRPr="00CD6C95">
        <w:t xml:space="preserve"> set up using a m</w:t>
      </w:r>
      <w:r w:rsidR="00B27882" w:rsidRPr="00CD6C95">
        <w:t>irror, feather duster, and a heating lamp</w:t>
      </w:r>
      <w:r w:rsidR="00156FF5" w:rsidRPr="00CD6C95">
        <w:t>, but excluding pool.</w:t>
      </w:r>
      <w:r w:rsidR="003C3247" w:rsidRPr="00CD6C95">
        <w:rPr>
          <w:noProof/>
        </w:rPr>
        <w:drawing>
          <wp:anchor distT="0" distB="0" distL="114300" distR="114300" simplePos="0" relativeHeight="251660288" behindDoc="0" locked="0" layoutInCell="1" allowOverlap="1" wp14:anchorId="1CA4CAA7" wp14:editId="1F596CCC">
            <wp:simplePos x="0" y="0"/>
            <wp:positionH relativeFrom="column">
              <wp:posOffset>4836160</wp:posOffset>
            </wp:positionH>
            <wp:positionV relativeFrom="paragraph">
              <wp:posOffset>-1216025</wp:posOffset>
            </wp:positionV>
            <wp:extent cx="1790700" cy="3172460"/>
            <wp:effectExtent l="0" t="0" r="0" b="8890"/>
            <wp:wrapSquare wrapText="bothSides"/>
            <wp:docPr id="3" name="Picture 3" descr="A picture containing cake, chocolate, food, eat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ke, chocolate, food, eaten&#10;&#10;Description automatically generated"/>
                    <pic:cNvPicPr/>
                  </pic:nvPicPr>
                  <pic:blipFill rotWithShape="1">
                    <a:blip r:embed="rId7" cstate="print">
                      <a:extLst>
                        <a:ext uri="{28A0092B-C50C-407E-A947-70E740481C1C}">
                          <a14:useLocalDpi xmlns:a14="http://schemas.microsoft.com/office/drawing/2010/main" val="0"/>
                        </a:ext>
                      </a:extLst>
                    </a:blip>
                    <a:srcRect t="10145" b="10143"/>
                    <a:stretch/>
                  </pic:blipFill>
                  <pic:spPr bwMode="auto">
                    <a:xfrm>
                      <a:off x="0" y="0"/>
                      <a:ext cx="1790700" cy="317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6C95">
        <w:t xml:space="preserve"> </w:t>
      </w:r>
      <w:r w:rsidR="00E366B6" w:rsidRPr="00CD6C95">
        <w:t>Place feather duster at the warm end of the cage.</w:t>
      </w:r>
      <w:r w:rsidR="00CD6C95">
        <w:t xml:space="preserve"> </w:t>
      </w:r>
      <w:r w:rsidR="00A05864" w:rsidRPr="00CD6C95">
        <w:rPr>
          <w:rFonts w:cstheme="minorHAnsi"/>
        </w:rPr>
        <w:t>Ideal heat lamp: Fluker’s 100w ceramic heat bulb to keep between 90-100°F</w:t>
      </w:r>
      <w:r w:rsidR="00E366B6" w:rsidRPr="00CD6C95">
        <w:rPr>
          <w:rFonts w:cstheme="minorHAnsi"/>
        </w:rPr>
        <w:t>.</w:t>
      </w:r>
      <w:r w:rsidR="00CD6C95" w:rsidRPr="00CD6C95">
        <w:rPr>
          <w:rFonts w:cstheme="minorHAnsi"/>
        </w:rPr>
        <w:t xml:space="preserve"> </w:t>
      </w:r>
    </w:p>
    <w:p w14:paraId="0C549417" w14:textId="3E65DFA0" w:rsidR="003E5239" w:rsidRDefault="003E5239" w:rsidP="00B27882">
      <w:pPr>
        <w:pStyle w:val="NoSpacing"/>
        <w:numPr>
          <w:ilvl w:val="2"/>
          <w:numId w:val="2"/>
        </w:numPr>
      </w:pPr>
      <w:r>
        <w:t>If the container is clear, tape newspaper to the outside of the container</w:t>
      </w:r>
      <w:r w:rsidR="00A65D23">
        <w:t xml:space="preserve"> for stress reduction</w:t>
      </w:r>
      <w:r w:rsidR="00156FF5">
        <w:t xml:space="preserve"> as it reduces visual stimulus.</w:t>
      </w:r>
    </w:p>
    <w:p w14:paraId="5A0A30F2" w14:textId="6C32FD3B" w:rsidR="00A65D23" w:rsidRDefault="00A65D23" w:rsidP="00B27882">
      <w:pPr>
        <w:pStyle w:val="NoSpacing"/>
        <w:numPr>
          <w:ilvl w:val="2"/>
          <w:numId w:val="2"/>
        </w:numPr>
      </w:pPr>
      <w:r>
        <w:t>Top should be wire with towels covering it to keep it dark.</w:t>
      </w:r>
    </w:p>
    <w:p w14:paraId="7B29C1FB" w14:textId="3EE1762C" w:rsidR="001036FC" w:rsidRDefault="001036FC" w:rsidP="00B27882">
      <w:pPr>
        <w:pStyle w:val="NoSpacing"/>
        <w:numPr>
          <w:ilvl w:val="2"/>
          <w:numId w:val="2"/>
        </w:numPr>
      </w:pPr>
      <w:r>
        <w:t>Substrate/Floor of caging can be towel or fleece.</w:t>
      </w:r>
      <w:r w:rsidR="00156FF5">
        <w:t xml:space="preserve"> Towels need to be string/fray free with a tight weave on the towel to </w:t>
      </w:r>
      <w:r w:rsidR="00036202">
        <w:t>prevent</w:t>
      </w:r>
      <w:r w:rsidR="00156FF5">
        <w:t xml:space="preserve"> toenails from snagging.</w:t>
      </w:r>
    </w:p>
    <w:p w14:paraId="5E0C1722" w14:textId="799B4B1E" w:rsidR="00A05864" w:rsidRDefault="00A05864" w:rsidP="00910711">
      <w:pPr>
        <w:pStyle w:val="NoSpacing"/>
        <w:numPr>
          <w:ilvl w:val="2"/>
          <w:numId w:val="2"/>
        </w:numPr>
      </w:pPr>
      <w:r>
        <w:t>Can keep young in incubator but may not be ideal depending on incubator needs for songbirds and the amount of activity where the incubator is located. Unknown temperature for incubator.</w:t>
      </w:r>
    </w:p>
    <w:p w14:paraId="3E5E1E59" w14:textId="2A4E7746" w:rsidR="00F70EA4" w:rsidRDefault="00F70EA4" w:rsidP="00F70EA4">
      <w:pPr>
        <w:pStyle w:val="NoSpacing"/>
        <w:numPr>
          <w:ilvl w:val="1"/>
          <w:numId w:val="2"/>
        </w:numPr>
      </w:pPr>
      <w:r>
        <w:t>Juvenile</w:t>
      </w:r>
      <w:r w:rsidR="001C232A">
        <w:t>- House like adults-see below</w:t>
      </w:r>
    </w:p>
    <w:p w14:paraId="1446759B" w14:textId="52ED4C8C" w:rsidR="00F70EA4" w:rsidRPr="002D4C17" w:rsidRDefault="00F70EA4" w:rsidP="00F70EA4">
      <w:pPr>
        <w:pStyle w:val="NoSpacing"/>
        <w:numPr>
          <w:ilvl w:val="1"/>
          <w:numId w:val="2"/>
        </w:numPr>
        <w:rPr>
          <w:sz w:val="16"/>
          <w:szCs w:val="16"/>
        </w:rPr>
      </w:pPr>
      <w:r>
        <w:t>Pre-Release</w:t>
      </w:r>
      <w:r w:rsidR="001C232A">
        <w:t>-House like adults—see below</w:t>
      </w:r>
      <w:r w:rsidR="002D4C17">
        <w:tab/>
      </w:r>
      <w:r w:rsidR="002D4C17">
        <w:tab/>
      </w:r>
      <w:r w:rsidR="002D4C17">
        <w:tab/>
      </w:r>
      <w:r w:rsidR="002D4C17">
        <w:tab/>
      </w:r>
      <w:r w:rsidR="002D4C17">
        <w:tab/>
      </w:r>
      <w:r w:rsidR="002D4C17">
        <w:tab/>
      </w:r>
    </w:p>
    <w:p w14:paraId="5B528743" w14:textId="24740403" w:rsidR="00F70EA4" w:rsidRDefault="00F70EA4" w:rsidP="00F70EA4">
      <w:pPr>
        <w:pStyle w:val="NoSpacing"/>
        <w:numPr>
          <w:ilvl w:val="0"/>
          <w:numId w:val="2"/>
        </w:numPr>
      </w:pPr>
      <w:r>
        <w:t>Feeding</w:t>
      </w:r>
    </w:p>
    <w:p w14:paraId="7055FB91" w14:textId="36CBA678" w:rsidR="00F70EA4" w:rsidRDefault="00F70EA4" w:rsidP="00F70EA4">
      <w:pPr>
        <w:pStyle w:val="NoSpacing"/>
        <w:numPr>
          <w:ilvl w:val="1"/>
          <w:numId w:val="2"/>
        </w:numPr>
      </w:pPr>
      <w:r>
        <w:t>Types of Food</w:t>
      </w:r>
    </w:p>
    <w:p w14:paraId="6D0133D3" w14:textId="28DE12F6" w:rsidR="003E5239" w:rsidRDefault="003E5239" w:rsidP="003E5239">
      <w:pPr>
        <w:pStyle w:val="NoSpacing"/>
        <w:numPr>
          <w:ilvl w:val="2"/>
          <w:numId w:val="2"/>
        </w:numPr>
      </w:pPr>
      <w:r>
        <w:t>Earthworms that have been cut up.</w:t>
      </w:r>
    </w:p>
    <w:p w14:paraId="6288ECB2" w14:textId="5F9936D9" w:rsidR="003E5239" w:rsidRDefault="003E5239" w:rsidP="003E5239">
      <w:pPr>
        <w:pStyle w:val="NoSpacing"/>
        <w:numPr>
          <w:ilvl w:val="2"/>
          <w:numId w:val="2"/>
        </w:numPr>
      </w:pPr>
      <w:r>
        <w:t>Red Wigglers</w:t>
      </w:r>
    </w:p>
    <w:p w14:paraId="62B3186C" w14:textId="778EB38B" w:rsidR="003E5239" w:rsidRDefault="003E5239" w:rsidP="003E5239">
      <w:pPr>
        <w:pStyle w:val="NoSpacing"/>
        <w:numPr>
          <w:ilvl w:val="2"/>
          <w:numId w:val="2"/>
        </w:numPr>
      </w:pPr>
      <w:r>
        <w:t>Bloodworms</w:t>
      </w:r>
      <w:r w:rsidR="00A05864">
        <w:t xml:space="preserve"> (live or frozen)</w:t>
      </w:r>
    </w:p>
    <w:p w14:paraId="2399AD7D" w14:textId="7CF9CA3C" w:rsidR="00F70EA4" w:rsidRDefault="00F70EA4" w:rsidP="00F70EA4">
      <w:pPr>
        <w:pStyle w:val="NoSpacing"/>
        <w:numPr>
          <w:ilvl w:val="1"/>
          <w:numId w:val="2"/>
        </w:numPr>
      </w:pPr>
      <w:r>
        <w:t>Feeding Frequency</w:t>
      </w:r>
      <w:r w:rsidR="00E366B6">
        <w:t xml:space="preserve"> and Amount</w:t>
      </w:r>
    </w:p>
    <w:p w14:paraId="224A7E57" w14:textId="034886D5" w:rsidR="003E5239" w:rsidRDefault="003E5239" w:rsidP="003E5239">
      <w:pPr>
        <w:pStyle w:val="NoSpacing"/>
        <w:numPr>
          <w:ilvl w:val="2"/>
          <w:numId w:val="2"/>
        </w:numPr>
      </w:pPr>
      <w:r>
        <w:t>When they start calling, it is time to feed them. They may need to be fed approximately every 15-20 minutes until they begin to self-feed.</w:t>
      </w:r>
    </w:p>
    <w:p w14:paraId="59EFCB63" w14:textId="122E1F29" w:rsidR="00E366B6" w:rsidRDefault="00E366B6" w:rsidP="003E5239">
      <w:pPr>
        <w:pStyle w:val="NoSpacing"/>
        <w:numPr>
          <w:ilvl w:val="2"/>
          <w:numId w:val="2"/>
        </w:numPr>
      </w:pPr>
      <w:r>
        <w:t xml:space="preserve">They have a high metabolism. Put LOTS of worms in cage with them. Check to see if they are eating on their </w:t>
      </w:r>
      <w:r w:rsidR="00910711">
        <w:t>own and</w:t>
      </w:r>
      <w:r>
        <w:t xml:space="preserve"> replace food when needed.</w:t>
      </w:r>
    </w:p>
    <w:p w14:paraId="15D43604" w14:textId="5EE7C219" w:rsidR="00E87298" w:rsidRDefault="00E87298" w:rsidP="003E5239">
      <w:pPr>
        <w:pStyle w:val="NoSpacing"/>
        <w:numPr>
          <w:ilvl w:val="2"/>
          <w:numId w:val="2"/>
        </w:numPr>
      </w:pPr>
      <w:r>
        <w:t xml:space="preserve">Make sure food is </w:t>
      </w:r>
      <w:r w:rsidRPr="00646295">
        <w:rPr>
          <w:u w:val="single"/>
        </w:rPr>
        <w:t>always</w:t>
      </w:r>
      <w:r>
        <w:t xml:space="preserve"> available.</w:t>
      </w:r>
    </w:p>
    <w:p w14:paraId="1FFF006F" w14:textId="247C6569" w:rsidR="00F70EA4" w:rsidRDefault="00F70EA4" w:rsidP="00F70EA4">
      <w:pPr>
        <w:pStyle w:val="NoSpacing"/>
        <w:numPr>
          <w:ilvl w:val="1"/>
          <w:numId w:val="2"/>
        </w:numPr>
      </w:pPr>
      <w:r>
        <w:t>Feeding methods/How to Present food</w:t>
      </w:r>
    </w:p>
    <w:p w14:paraId="0BC42D01" w14:textId="4511CAA6" w:rsidR="00692145" w:rsidRDefault="00692145" w:rsidP="003E5239">
      <w:pPr>
        <w:pStyle w:val="NoSpacing"/>
        <w:numPr>
          <w:ilvl w:val="2"/>
          <w:numId w:val="2"/>
        </w:numPr>
      </w:pPr>
      <w:r>
        <w:t xml:space="preserve">Using forceps or hemostats with a worm, slowly put your hand in </w:t>
      </w:r>
      <w:r w:rsidR="00A65D23">
        <w:t>housing and</w:t>
      </w:r>
      <w:r>
        <w:t xml:space="preserve"> </w:t>
      </w:r>
      <w:r w:rsidR="00A65D23">
        <w:t>put piece of earthworm or red wiggler to the corner/base of their bill with a little bit of moisture.</w:t>
      </w:r>
    </w:p>
    <w:p w14:paraId="110E6690" w14:textId="0FE27EFC" w:rsidR="00A65D23" w:rsidRDefault="001036FC" w:rsidP="00A65D23">
      <w:pPr>
        <w:pStyle w:val="NoSpacing"/>
        <w:numPr>
          <w:ilvl w:val="2"/>
          <w:numId w:val="2"/>
        </w:numPr>
      </w:pPr>
      <w:r>
        <w:t xml:space="preserve">The young usually pick up feeding quickly, but if they </w:t>
      </w:r>
      <w:r w:rsidR="00646295">
        <w:t>don’t</w:t>
      </w:r>
      <w:r>
        <w:t>, d</w:t>
      </w:r>
      <w:r w:rsidR="00A65D23">
        <w:t>o not force feed. If the bird is not taking food, be patient. Give them a break and try again later</w:t>
      </w:r>
      <w:r>
        <w:t xml:space="preserve"> and continue this until they </w:t>
      </w:r>
      <w:r w:rsidR="00A05864">
        <w:t>do pick it up.</w:t>
      </w:r>
    </w:p>
    <w:p w14:paraId="7393202E" w14:textId="7F2E4D34" w:rsidR="00E366B6" w:rsidRDefault="00E366B6" w:rsidP="00A65D23">
      <w:pPr>
        <w:pStyle w:val="NoSpacing"/>
        <w:numPr>
          <w:ilvl w:val="2"/>
          <w:numId w:val="2"/>
        </w:numPr>
      </w:pPr>
      <w:r>
        <w:t>If the young are using the feather duster as shelter or a hide and they stick their beak out, you can try to feed them while they are in there without them seeing you.</w:t>
      </w:r>
    </w:p>
    <w:p w14:paraId="5C963AA8" w14:textId="715C2A78" w:rsidR="00A65D23" w:rsidRDefault="00A65D23" w:rsidP="00A65D23">
      <w:pPr>
        <w:pStyle w:val="NoSpacing"/>
        <w:numPr>
          <w:ilvl w:val="2"/>
          <w:numId w:val="2"/>
        </w:numPr>
      </w:pPr>
      <w:r>
        <w:lastRenderedPageBreak/>
        <w:t>Place lid (size of peanut butter jar lid) with red wigglers and an</w:t>
      </w:r>
      <w:r w:rsidR="001036FC">
        <w:t>other larger container with soil and nightcrawlers.</w:t>
      </w:r>
    </w:p>
    <w:p w14:paraId="12723BB2" w14:textId="09AE2A59" w:rsidR="00F70EA4" w:rsidRDefault="00F70EA4" w:rsidP="00F70EA4">
      <w:pPr>
        <w:pStyle w:val="NoSpacing"/>
        <w:numPr>
          <w:ilvl w:val="1"/>
          <w:numId w:val="2"/>
        </w:numPr>
      </w:pPr>
      <w:r>
        <w:t>Vitamins</w:t>
      </w:r>
    </w:p>
    <w:p w14:paraId="31A387F4" w14:textId="43692E52" w:rsidR="00E366B6" w:rsidRDefault="00E366B6" w:rsidP="00E366B6">
      <w:pPr>
        <w:pStyle w:val="NoSpacing"/>
        <w:numPr>
          <w:ilvl w:val="2"/>
          <w:numId w:val="2"/>
        </w:numPr>
      </w:pPr>
      <w:r>
        <w:t>Supplement vitamins on worms SID</w:t>
      </w:r>
    </w:p>
    <w:p w14:paraId="2B96B38F" w14:textId="18911CE1" w:rsidR="00E366B6" w:rsidRDefault="00E366B6" w:rsidP="00E366B6">
      <w:pPr>
        <w:pStyle w:val="NoSpacing"/>
        <w:numPr>
          <w:ilvl w:val="3"/>
          <w:numId w:val="2"/>
        </w:numPr>
      </w:pPr>
      <w:r>
        <w:t>Lafeber vitamins</w:t>
      </w:r>
    </w:p>
    <w:p w14:paraId="3063CC84" w14:textId="4756365A" w:rsidR="00E366B6" w:rsidRDefault="00E366B6" w:rsidP="00E366B6">
      <w:pPr>
        <w:pStyle w:val="NoSpacing"/>
        <w:numPr>
          <w:ilvl w:val="3"/>
          <w:numId w:val="2"/>
        </w:numPr>
      </w:pPr>
      <w:r>
        <w:t>Sprinkle oyster shell grit on their food where they probe (container with earthworms).</w:t>
      </w:r>
    </w:p>
    <w:p w14:paraId="665E97DE" w14:textId="14F1CBC2" w:rsidR="00F70EA4" w:rsidRPr="006F451E" w:rsidRDefault="00F70EA4" w:rsidP="00F70EA4">
      <w:pPr>
        <w:pStyle w:val="NoSpacing"/>
        <w:numPr>
          <w:ilvl w:val="0"/>
          <w:numId w:val="2"/>
        </w:numPr>
      </w:pPr>
      <w:r w:rsidRPr="006F451E">
        <w:t>Handling/Restraint</w:t>
      </w:r>
      <w:r w:rsidR="00CD6C95" w:rsidRPr="006F451E">
        <w:t>- Handle only once/day. Can use a small butterfly net inserted into the cage to cover the bird and then can handle with hands in a bird banding hold. Move quickly</w:t>
      </w:r>
      <w:r w:rsidR="006F451E" w:rsidRPr="006F451E">
        <w:t>, quietly</w:t>
      </w:r>
      <w:r w:rsidR="00CD6C95" w:rsidRPr="006F451E">
        <w:t xml:space="preserve"> and efficiently to examine </w:t>
      </w:r>
      <w:r w:rsidR="006F451E" w:rsidRPr="006F451E">
        <w:t>and move them to a paper bag/dark container so their housing can be cleaned and bird put back.</w:t>
      </w:r>
    </w:p>
    <w:p w14:paraId="2E12E76D" w14:textId="7056A198" w:rsidR="00F70EA4" w:rsidRPr="006F451E" w:rsidRDefault="00F70EA4" w:rsidP="00F70EA4">
      <w:pPr>
        <w:pStyle w:val="NoSpacing"/>
        <w:numPr>
          <w:ilvl w:val="0"/>
          <w:numId w:val="2"/>
        </w:numPr>
      </w:pPr>
      <w:r w:rsidRPr="006F451E">
        <w:t>Weighing</w:t>
      </w:r>
    </w:p>
    <w:p w14:paraId="24A9D964" w14:textId="5FC135BA" w:rsidR="00E87298" w:rsidRDefault="00E87298" w:rsidP="00E87298">
      <w:pPr>
        <w:pStyle w:val="NoSpacing"/>
        <w:numPr>
          <w:ilvl w:val="1"/>
          <w:numId w:val="2"/>
        </w:numPr>
      </w:pPr>
      <w:r>
        <w:t>Weigh once a day. Should be at the same time as cleaning to limit handling and reduce stress.</w:t>
      </w:r>
    </w:p>
    <w:p w14:paraId="3557DDD3" w14:textId="2A66747E" w:rsidR="00F70EA4" w:rsidRDefault="00F70EA4" w:rsidP="00F70EA4">
      <w:pPr>
        <w:pStyle w:val="NoSpacing"/>
        <w:numPr>
          <w:ilvl w:val="0"/>
          <w:numId w:val="2"/>
        </w:numPr>
      </w:pPr>
      <w:r>
        <w:t>Cleaning</w:t>
      </w:r>
    </w:p>
    <w:p w14:paraId="378FD858" w14:textId="29F0B42C" w:rsidR="00E87298" w:rsidRDefault="00E87298" w:rsidP="00E87298">
      <w:pPr>
        <w:pStyle w:val="NoSpacing"/>
        <w:numPr>
          <w:ilvl w:val="1"/>
          <w:numId w:val="2"/>
        </w:numPr>
      </w:pPr>
      <w:r>
        <w:t>Clean once a day. Should be</w:t>
      </w:r>
      <w:r w:rsidR="00910711">
        <w:t xml:space="preserve">at the </w:t>
      </w:r>
      <w:r>
        <w:t xml:space="preserve">same time as </w:t>
      </w:r>
      <w:r w:rsidR="00E73CC0">
        <w:t>weighing</w:t>
      </w:r>
      <w:r>
        <w:t xml:space="preserve"> to limit handling and reduce stress.</w:t>
      </w:r>
    </w:p>
    <w:p w14:paraId="52FA32C4" w14:textId="6FABD40E" w:rsidR="00F70EA4" w:rsidRDefault="00F70EA4" w:rsidP="00F70EA4">
      <w:pPr>
        <w:pStyle w:val="NoSpacing"/>
        <w:numPr>
          <w:ilvl w:val="0"/>
          <w:numId w:val="2"/>
        </w:numPr>
      </w:pPr>
      <w:r>
        <w:t>Common Medical Issues: In House</w:t>
      </w:r>
    </w:p>
    <w:p w14:paraId="2DF3053D" w14:textId="55A78A8F" w:rsidR="009A6935" w:rsidRPr="006F451E" w:rsidRDefault="009A6935" w:rsidP="009A6935">
      <w:pPr>
        <w:pStyle w:val="NoSpacing"/>
        <w:numPr>
          <w:ilvl w:val="1"/>
          <w:numId w:val="2"/>
        </w:numPr>
      </w:pPr>
      <w:r>
        <w:t xml:space="preserve">Angel wing (vitamins E, D3, and manganese </w:t>
      </w:r>
      <w:r w:rsidR="006F451E">
        <w:t>)</w:t>
      </w:r>
    </w:p>
    <w:p w14:paraId="4412C1C8" w14:textId="137906C0" w:rsidR="009A6935" w:rsidRDefault="009A6935" w:rsidP="009A6935">
      <w:pPr>
        <w:pStyle w:val="NoSpacing"/>
        <w:numPr>
          <w:ilvl w:val="1"/>
          <w:numId w:val="2"/>
        </w:numPr>
      </w:pPr>
      <w:r>
        <w:t>Metabolic Bone Disease – diet related</w:t>
      </w:r>
    </w:p>
    <w:p w14:paraId="5B475D4B" w14:textId="177B8238" w:rsidR="009A6935" w:rsidRDefault="009A6935" w:rsidP="009A6935">
      <w:pPr>
        <w:pStyle w:val="NoSpacing"/>
        <w:numPr>
          <w:ilvl w:val="1"/>
          <w:numId w:val="2"/>
        </w:numPr>
      </w:pPr>
      <w:r>
        <w:t>Foot issues: housing related</w:t>
      </w:r>
      <w:r w:rsidR="00156FF5">
        <w:t xml:space="preserve"> </w:t>
      </w:r>
    </w:p>
    <w:p w14:paraId="058DD976" w14:textId="397525E5" w:rsidR="00156FF5" w:rsidRDefault="00156FF5" w:rsidP="00156FF5">
      <w:pPr>
        <w:pStyle w:val="NoSpacing"/>
        <w:numPr>
          <w:ilvl w:val="2"/>
          <w:numId w:val="2"/>
        </w:numPr>
      </w:pPr>
      <w:r>
        <w:t>Open wounds, lameness, pink areas</w:t>
      </w:r>
    </w:p>
    <w:p w14:paraId="4ECD6C4A" w14:textId="77BAF1AC" w:rsidR="009A6935" w:rsidRDefault="001C232A" w:rsidP="009A6935">
      <w:pPr>
        <w:pStyle w:val="NoSpacing"/>
        <w:numPr>
          <w:ilvl w:val="1"/>
          <w:numId w:val="2"/>
        </w:numPr>
      </w:pPr>
      <w:r>
        <w:rPr>
          <w:noProof/>
        </w:rPr>
        <mc:AlternateContent>
          <mc:Choice Requires="wps">
            <w:drawing>
              <wp:anchor distT="45720" distB="45720" distL="114300" distR="114300" simplePos="0" relativeHeight="251663360" behindDoc="0" locked="0" layoutInCell="1" allowOverlap="1" wp14:anchorId="131DE7BD" wp14:editId="6375D328">
                <wp:simplePos x="0" y="0"/>
                <wp:positionH relativeFrom="page">
                  <wp:posOffset>5433060</wp:posOffset>
                </wp:positionH>
                <wp:positionV relativeFrom="paragraph">
                  <wp:posOffset>59690</wp:posOffset>
                </wp:positionV>
                <wp:extent cx="2133600" cy="243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3840"/>
                        </a:xfrm>
                        <a:prstGeom prst="rect">
                          <a:avLst/>
                        </a:prstGeom>
                        <a:solidFill>
                          <a:srgbClr val="FFFFFF"/>
                        </a:solidFill>
                        <a:ln w="9525">
                          <a:solidFill>
                            <a:srgbClr val="000000"/>
                          </a:solidFill>
                          <a:miter lim="800000"/>
                          <a:headEnd/>
                          <a:tailEnd/>
                        </a:ln>
                      </wps:spPr>
                      <wps:txbx>
                        <w:txbxContent>
                          <w:p w14:paraId="361E2AF5" w14:textId="25050BD9" w:rsidR="001C232A" w:rsidRDefault="001C232A">
                            <w:r>
                              <w:t xml:space="preserve">Note the thick foam on the ceiling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1DE7BD" id="_x0000_t202" coordsize="21600,21600" o:spt="202" path="m,l,21600r21600,l21600,xe">
                <v:stroke joinstyle="miter"/>
                <v:path gradientshapeok="t" o:connecttype="rect"/>
              </v:shapetype>
              <v:shape id="Text Box 2" o:spid="_x0000_s1026" type="#_x0000_t202" style="position:absolute;left:0;text-align:left;margin-left:427.8pt;margin-top:4.7pt;width:168pt;height:19.2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j/JA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">
                <v:textbox>
                  <w:txbxContent>
                    <w:p w14:paraId="361E2AF5" w14:textId="25050BD9" w:rsidR="001C232A" w:rsidRDefault="001C232A">
                      <w:r>
                        <w:t xml:space="preserve">Note the thick foam on the ceiling </w:t>
                      </w:r>
                    </w:p>
                  </w:txbxContent>
                </v:textbox>
                <w10:wrap type="square" anchorx="page"/>
              </v:shape>
            </w:pict>
          </mc:Fallback>
        </mc:AlternateContent>
      </w:r>
      <w:r w:rsidR="009A6935">
        <w:t>Hypothermia</w:t>
      </w:r>
      <w:r w:rsidR="00156FF5">
        <w:t xml:space="preserve"> </w:t>
      </w:r>
    </w:p>
    <w:p w14:paraId="51600596" w14:textId="272E8245" w:rsidR="00F70EA4" w:rsidRDefault="001C232A" w:rsidP="00F70EA4">
      <w:pPr>
        <w:pStyle w:val="NoSpacing"/>
        <w:numPr>
          <w:ilvl w:val="0"/>
          <w:numId w:val="2"/>
        </w:numPr>
      </w:pPr>
      <w:r>
        <w:rPr>
          <w:noProof/>
        </w:rPr>
        <mc:AlternateContent>
          <mc:Choice Requires="wps">
            <w:drawing>
              <wp:anchor distT="0" distB="0" distL="114300" distR="114300" simplePos="0" relativeHeight="251661312" behindDoc="0" locked="0" layoutInCell="1" allowOverlap="1" wp14:anchorId="5F79B50B" wp14:editId="151950CA">
                <wp:simplePos x="0" y="0"/>
                <wp:positionH relativeFrom="column">
                  <wp:posOffset>5455920</wp:posOffset>
                </wp:positionH>
                <wp:positionV relativeFrom="paragraph">
                  <wp:posOffset>140970</wp:posOffset>
                </wp:positionV>
                <wp:extent cx="76200" cy="914400"/>
                <wp:effectExtent l="95250" t="19050" r="57150" b="38100"/>
                <wp:wrapNone/>
                <wp:docPr id="5" name="Straight Arrow Connector 5"/>
                <wp:cNvGraphicFramePr/>
                <a:graphic xmlns:a="http://schemas.openxmlformats.org/drawingml/2006/main">
                  <a:graphicData uri="http://schemas.microsoft.com/office/word/2010/wordprocessingShape">
                    <wps:wsp>
                      <wps:cNvCnPr/>
                      <wps:spPr>
                        <a:xfrm>
                          <a:off x="0" y="0"/>
                          <a:ext cx="76200" cy="91440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824AD" id="_x0000_t32" coordsize="21600,21600" o:spt="32" o:oned="t" path="m,l21600,21600e" filled="f">
                <v:path arrowok="t" fillok="f" o:connecttype="none"/>
                <o:lock v:ext="edit" shapetype="t"/>
              </v:shapetype>
              <v:shape id="Straight Arrow Connector 5" o:spid="_x0000_s1026" type="#_x0000_t32" style="position:absolute;margin-left:429.6pt;margin-top:11.1pt;width: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" strokecolor="#4472c4 [3204]" strokeweight="6pt">
                <v:stroke endarrow="block" joinstyle="miter"/>
              </v:shape>
            </w:pict>
          </mc:Fallback>
        </mc:AlternateContent>
      </w:r>
      <w:r w:rsidR="00F70EA4">
        <w:t>Release</w:t>
      </w:r>
    </w:p>
    <w:p w14:paraId="6E4B8C41" w14:textId="53407C7B" w:rsidR="00F70EA4" w:rsidRDefault="00F70EA4" w:rsidP="00F70EA4">
      <w:pPr>
        <w:pStyle w:val="NoSpacing"/>
        <w:numPr>
          <w:ilvl w:val="1"/>
          <w:numId w:val="2"/>
        </w:numPr>
      </w:pPr>
      <w:r>
        <w:t>Release Criteria (physical, mental, etc.)</w:t>
      </w:r>
    </w:p>
    <w:p w14:paraId="680F831B" w14:textId="56BEA4C0" w:rsidR="00910711" w:rsidRDefault="00F70EA4" w:rsidP="00F70EA4">
      <w:pPr>
        <w:pStyle w:val="NoSpacing"/>
        <w:numPr>
          <w:ilvl w:val="1"/>
          <w:numId w:val="2"/>
        </w:numPr>
      </w:pPr>
      <w:r>
        <w:t>Release Site Considerations</w:t>
      </w:r>
    </w:p>
    <w:p w14:paraId="03B437BA" w14:textId="7DCFD17A" w:rsidR="00F70EA4" w:rsidRPr="00A94696" w:rsidRDefault="00F70EA4" w:rsidP="00F70EA4">
      <w:pPr>
        <w:pStyle w:val="NoSpacing"/>
        <w:rPr>
          <w:b/>
          <w:bCs/>
          <w:sz w:val="24"/>
          <w:szCs w:val="24"/>
        </w:rPr>
      </w:pPr>
      <w:r w:rsidRPr="00A94696">
        <w:rPr>
          <w:b/>
          <w:bCs/>
          <w:sz w:val="24"/>
          <w:szCs w:val="24"/>
        </w:rPr>
        <w:t>Adult Care</w:t>
      </w:r>
    </w:p>
    <w:p w14:paraId="28A43021" w14:textId="78F3318F" w:rsidR="00F70EA4" w:rsidRDefault="00156FF5" w:rsidP="00F70EA4">
      <w:pPr>
        <w:pStyle w:val="NoSpacing"/>
        <w:numPr>
          <w:ilvl w:val="0"/>
          <w:numId w:val="3"/>
        </w:numPr>
      </w:pPr>
      <w:r>
        <w:rPr>
          <w:noProof/>
        </w:rPr>
        <w:drawing>
          <wp:anchor distT="0" distB="0" distL="114300" distR="114300" simplePos="0" relativeHeight="251659264" behindDoc="0" locked="0" layoutInCell="1" allowOverlap="1" wp14:anchorId="7A865A17" wp14:editId="297D3F6E">
            <wp:simplePos x="0" y="0"/>
            <wp:positionH relativeFrom="column">
              <wp:posOffset>4184015</wp:posOffset>
            </wp:positionH>
            <wp:positionV relativeFrom="paragraph">
              <wp:posOffset>9525</wp:posOffset>
            </wp:positionV>
            <wp:extent cx="2777490" cy="2082800"/>
            <wp:effectExtent l="4445" t="0" r="8255" b="8255"/>
            <wp:wrapSquare wrapText="bothSides"/>
            <wp:docPr id="2" name="Picture 2" descr="A picture containing indoor, kitchen appliance,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kitchen appliance, dir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777490" cy="2082800"/>
                    </a:xfrm>
                    <a:prstGeom prst="rect">
                      <a:avLst/>
                    </a:prstGeom>
                  </pic:spPr>
                </pic:pic>
              </a:graphicData>
            </a:graphic>
            <wp14:sizeRelH relativeFrom="margin">
              <wp14:pctWidth>0</wp14:pctWidth>
            </wp14:sizeRelH>
            <wp14:sizeRelV relativeFrom="margin">
              <wp14:pctHeight>0</wp14:pctHeight>
            </wp14:sizeRelV>
          </wp:anchor>
        </w:drawing>
      </w:r>
      <w:r w:rsidR="00F70EA4">
        <w:t>Housing Setup</w:t>
      </w:r>
    </w:p>
    <w:p w14:paraId="30E6463E" w14:textId="74B9049F" w:rsidR="00F479AD" w:rsidRDefault="00F479AD" w:rsidP="00F479AD">
      <w:pPr>
        <w:pStyle w:val="NoSpacing"/>
        <w:numPr>
          <w:ilvl w:val="1"/>
          <w:numId w:val="3"/>
        </w:numPr>
      </w:pPr>
      <w:r>
        <w:t xml:space="preserve">Steel cages or kennels will work. </w:t>
      </w:r>
    </w:p>
    <w:p w14:paraId="692AA836" w14:textId="392936E9" w:rsidR="00F479AD" w:rsidRDefault="00F479AD" w:rsidP="00F479AD">
      <w:pPr>
        <w:pStyle w:val="NoSpacing"/>
        <w:numPr>
          <w:ilvl w:val="1"/>
          <w:numId w:val="3"/>
        </w:numPr>
      </w:pPr>
      <w:r>
        <w:t>Put a dark towel on the inside of the door of the cage so the bird can’t get stuck in the bars using a binder clip to keep it taught.</w:t>
      </w:r>
    </w:p>
    <w:p w14:paraId="54583F58" w14:textId="04D6F9D9" w:rsidR="00F479AD" w:rsidRDefault="00F479AD" w:rsidP="00F479AD">
      <w:pPr>
        <w:pStyle w:val="NoSpacing"/>
        <w:numPr>
          <w:ilvl w:val="1"/>
          <w:numId w:val="3"/>
        </w:numPr>
      </w:pPr>
      <w:r>
        <w:t>It should be dark inside cage.</w:t>
      </w:r>
    </w:p>
    <w:p w14:paraId="26886AAC" w14:textId="2B0992FD" w:rsidR="00F479AD" w:rsidRDefault="00F479AD" w:rsidP="00F479AD">
      <w:pPr>
        <w:pStyle w:val="NoSpacing"/>
        <w:numPr>
          <w:ilvl w:val="1"/>
          <w:numId w:val="3"/>
        </w:numPr>
      </w:pPr>
      <w:r>
        <w:t>Substrate should be semi moist dirt.</w:t>
      </w:r>
    </w:p>
    <w:p w14:paraId="62B4EC7E" w14:textId="0A720625" w:rsidR="00F479AD" w:rsidRDefault="00F479AD" w:rsidP="00F479AD">
      <w:pPr>
        <w:pStyle w:val="NoSpacing"/>
        <w:numPr>
          <w:ilvl w:val="1"/>
          <w:numId w:val="3"/>
        </w:numPr>
      </w:pPr>
      <w:r>
        <w:t>Place a bri</w:t>
      </w:r>
      <w:r w:rsidR="0018045E">
        <w:t>c</w:t>
      </w:r>
      <w:r>
        <w:t>k in the front to keep dirt from falling out.</w:t>
      </w:r>
    </w:p>
    <w:p w14:paraId="0074E7A7" w14:textId="142A1A0E" w:rsidR="00F479AD" w:rsidRDefault="00F479AD" w:rsidP="00F479AD">
      <w:pPr>
        <w:pStyle w:val="NoSpacing"/>
        <w:numPr>
          <w:ilvl w:val="1"/>
          <w:numId w:val="3"/>
        </w:numPr>
      </w:pPr>
      <w:r>
        <w:t>Give them a small bowl of water they can walk through.</w:t>
      </w:r>
    </w:p>
    <w:p w14:paraId="72500B01" w14:textId="7670A4AE" w:rsidR="00F479AD" w:rsidRDefault="00F479AD" w:rsidP="00F479AD">
      <w:pPr>
        <w:pStyle w:val="NoSpacing"/>
        <w:numPr>
          <w:ilvl w:val="1"/>
          <w:numId w:val="3"/>
        </w:numPr>
      </w:pPr>
      <w:r>
        <w:t>Use a large dog bowl (3-4” deep) so the birds can probe for worms</w:t>
      </w:r>
      <w:r w:rsidR="00BF0E0F">
        <w:t xml:space="preserve">. The top of the bowl should </w:t>
      </w:r>
      <w:r w:rsidR="00464F41">
        <w:t>be</w:t>
      </w:r>
      <w:r w:rsidR="00BF0E0F">
        <w:t xml:space="preserve"> level with the substrate dirt. Dig a hole and put the food dish in there. </w:t>
      </w:r>
    </w:p>
    <w:p w14:paraId="42BDB09C" w14:textId="7C9FFD55" w:rsidR="00BF0E0F" w:rsidRDefault="00BF0E0F" w:rsidP="00F479AD">
      <w:pPr>
        <w:pStyle w:val="NoSpacing"/>
        <w:numPr>
          <w:ilvl w:val="1"/>
          <w:numId w:val="3"/>
        </w:numPr>
      </w:pPr>
      <w:r>
        <w:t xml:space="preserve">Place a piece of foam on the ceiling of the cage to protect birds from injuring themselves when they attempt to fly/flush. </w:t>
      </w:r>
    </w:p>
    <w:p w14:paraId="086FA849" w14:textId="08F85751" w:rsidR="00BF0E0F" w:rsidRDefault="00BF0E0F" w:rsidP="00F479AD">
      <w:pPr>
        <w:pStyle w:val="NoSpacing"/>
        <w:numPr>
          <w:ilvl w:val="1"/>
          <w:numId w:val="3"/>
        </w:numPr>
      </w:pPr>
      <w:r>
        <w:t>You may place a wooden hide box inside of the cage.</w:t>
      </w:r>
    </w:p>
    <w:p w14:paraId="12C9DE6E" w14:textId="70C9EA58" w:rsidR="00BF0E0F" w:rsidRDefault="00BF0E0F" w:rsidP="00F479AD">
      <w:pPr>
        <w:pStyle w:val="NoSpacing"/>
        <w:numPr>
          <w:ilvl w:val="1"/>
          <w:numId w:val="3"/>
        </w:numPr>
      </w:pPr>
      <w:r>
        <w:t>House Woodcock separately whenever possible.</w:t>
      </w:r>
    </w:p>
    <w:p w14:paraId="0D30346C" w14:textId="359D4948" w:rsidR="00CE005A" w:rsidRDefault="00CE005A" w:rsidP="00CE005A">
      <w:pPr>
        <w:pStyle w:val="NoSpacing"/>
        <w:numPr>
          <w:ilvl w:val="0"/>
          <w:numId w:val="3"/>
        </w:numPr>
      </w:pPr>
      <w:r>
        <w:t>Feeding</w:t>
      </w:r>
    </w:p>
    <w:p w14:paraId="5C24313C" w14:textId="59619171" w:rsidR="0025401B" w:rsidRDefault="0025401B" w:rsidP="00F70EA4">
      <w:pPr>
        <w:pStyle w:val="NoSpacing"/>
        <w:numPr>
          <w:ilvl w:val="1"/>
          <w:numId w:val="3"/>
        </w:numPr>
      </w:pPr>
      <w:r>
        <w:t>Keep live food away from heat source.</w:t>
      </w:r>
    </w:p>
    <w:p w14:paraId="432A2510" w14:textId="5921D94A" w:rsidR="00F70EA4" w:rsidRDefault="00F70EA4" w:rsidP="00F70EA4">
      <w:pPr>
        <w:pStyle w:val="NoSpacing"/>
        <w:numPr>
          <w:ilvl w:val="1"/>
          <w:numId w:val="3"/>
        </w:numPr>
      </w:pPr>
      <w:r>
        <w:t>Types of food</w:t>
      </w:r>
    </w:p>
    <w:p w14:paraId="6C0747F2" w14:textId="21ED18D6" w:rsidR="0025401B" w:rsidRDefault="00BF0E0F" w:rsidP="0025401B">
      <w:pPr>
        <w:pStyle w:val="NoSpacing"/>
        <w:numPr>
          <w:ilvl w:val="2"/>
          <w:numId w:val="3"/>
        </w:numPr>
      </w:pPr>
      <w:r>
        <w:lastRenderedPageBreak/>
        <w:t>Earthworms/nightcrawlers</w:t>
      </w:r>
    </w:p>
    <w:p w14:paraId="63BC771F" w14:textId="51D1F738" w:rsidR="00156FF5" w:rsidRDefault="00156FF5" w:rsidP="0025401B">
      <w:pPr>
        <w:pStyle w:val="NoSpacing"/>
        <w:numPr>
          <w:ilvl w:val="2"/>
          <w:numId w:val="3"/>
        </w:numPr>
      </w:pPr>
      <w:r>
        <w:t>Red Wigglers</w:t>
      </w:r>
    </w:p>
    <w:p w14:paraId="0B812C11" w14:textId="66EF1D60" w:rsidR="00F70EA4" w:rsidRDefault="00F70EA4" w:rsidP="00F70EA4">
      <w:pPr>
        <w:pStyle w:val="NoSpacing"/>
        <w:numPr>
          <w:ilvl w:val="1"/>
          <w:numId w:val="3"/>
        </w:numPr>
      </w:pPr>
      <w:r>
        <w:t>Feeding Frequency and Amount</w:t>
      </w:r>
    </w:p>
    <w:p w14:paraId="41E367E4" w14:textId="217A2DF0" w:rsidR="0025401B" w:rsidRDefault="0025401B" w:rsidP="0025401B">
      <w:pPr>
        <w:pStyle w:val="NoSpacing"/>
        <w:numPr>
          <w:ilvl w:val="2"/>
          <w:numId w:val="3"/>
        </w:numPr>
      </w:pPr>
      <w:r>
        <w:t>Put 40-60 live nightcrawlers.</w:t>
      </w:r>
    </w:p>
    <w:p w14:paraId="1134A5AC" w14:textId="62F35F09" w:rsidR="00F70EA4" w:rsidRDefault="00F70EA4" w:rsidP="00F70EA4">
      <w:pPr>
        <w:pStyle w:val="NoSpacing"/>
        <w:numPr>
          <w:ilvl w:val="1"/>
          <w:numId w:val="3"/>
        </w:numPr>
      </w:pPr>
      <w:r>
        <w:t>Feeding methods/How to present food</w:t>
      </w:r>
    </w:p>
    <w:p w14:paraId="22399BCF" w14:textId="0F1587F3" w:rsidR="0025401B" w:rsidRDefault="00A94696" w:rsidP="0025401B">
      <w:pPr>
        <w:pStyle w:val="NoSpacing"/>
        <w:numPr>
          <w:ilvl w:val="2"/>
          <w:numId w:val="3"/>
        </w:numPr>
      </w:pPr>
      <w:r>
        <w:rPr>
          <w:b/>
          <w:bCs/>
          <w:noProof/>
          <w:sz w:val="32"/>
          <w:szCs w:val="32"/>
        </w:rPr>
        <w:drawing>
          <wp:anchor distT="0" distB="0" distL="114300" distR="114300" simplePos="0" relativeHeight="251658240" behindDoc="0" locked="0" layoutInCell="1" allowOverlap="1" wp14:anchorId="2E2390C1" wp14:editId="4EECCB53">
            <wp:simplePos x="0" y="0"/>
            <wp:positionH relativeFrom="column">
              <wp:posOffset>4067700</wp:posOffset>
            </wp:positionH>
            <wp:positionV relativeFrom="paragraph">
              <wp:posOffset>-1499263</wp:posOffset>
            </wp:positionV>
            <wp:extent cx="2534285" cy="2663190"/>
            <wp:effectExtent l="0" t="0" r="0" b="3810"/>
            <wp:wrapSquare wrapText="bothSides"/>
            <wp:docPr id="1" name="Picture 1" descr="A picture containing chocolate,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ocolate, beverage&#10;&#10;Description automatically generated"/>
                    <pic:cNvPicPr/>
                  </pic:nvPicPr>
                  <pic:blipFill rotWithShape="1">
                    <a:blip r:embed="rId9" cstate="print">
                      <a:extLst>
                        <a:ext uri="{28A0092B-C50C-407E-A947-70E740481C1C}">
                          <a14:useLocalDpi xmlns:a14="http://schemas.microsoft.com/office/drawing/2010/main" val="0"/>
                        </a:ext>
                      </a:extLst>
                    </a:blip>
                    <a:srcRect t="15532" b="5624"/>
                    <a:stretch/>
                  </pic:blipFill>
                  <pic:spPr bwMode="auto">
                    <a:xfrm>
                      <a:off x="0" y="0"/>
                      <a:ext cx="2534285" cy="2663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01B">
        <w:t xml:space="preserve">Put nightcrawlers in a dish and put dirt on top. The soil in the dish should be slightly </w:t>
      </w:r>
      <w:r w:rsidR="00616829">
        <w:t>moister</w:t>
      </w:r>
      <w:r w:rsidR="0025401B">
        <w:t xml:space="preserve"> than the rest of the substrate in the cage. The soil should be deep enough for them to probe.</w:t>
      </w:r>
    </w:p>
    <w:p w14:paraId="67671E11" w14:textId="144A124F" w:rsidR="00F70EA4" w:rsidRDefault="00F70EA4" w:rsidP="00F70EA4">
      <w:pPr>
        <w:pStyle w:val="NoSpacing"/>
        <w:numPr>
          <w:ilvl w:val="0"/>
          <w:numId w:val="3"/>
        </w:numPr>
      </w:pPr>
      <w:r>
        <w:t>Water Presentation</w:t>
      </w:r>
    </w:p>
    <w:p w14:paraId="3C353DDC" w14:textId="53C47836" w:rsidR="0025401B" w:rsidRDefault="0025401B" w:rsidP="0025401B">
      <w:pPr>
        <w:pStyle w:val="NoSpacing"/>
        <w:numPr>
          <w:ilvl w:val="1"/>
          <w:numId w:val="3"/>
        </w:numPr>
      </w:pPr>
      <w:r>
        <w:t>Give them a small bowl of water they can walk through.</w:t>
      </w:r>
    </w:p>
    <w:p w14:paraId="7AD7A180" w14:textId="3DD957BA" w:rsidR="00F70EA4" w:rsidRDefault="00F70EA4" w:rsidP="00F70EA4">
      <w:pPr>
        <w:pStyle w:val="NoSpacing"/>
        <w:numPr>
          <w:ilvl w:val="0"/>
          <w:numId w:val="3"/>
        </w:numPr>
      </w:pPr>
      <w:r>
        <w:t>Handling/Restraint</w:t>
      </w:r>
    </w:p>
    <w:p w14:paraId="3786FE5F" w14:textId="3D523E2E" w:rsidR="0025401B" w:rsidRDefault="0025401B" w:rsidP="0025401B">
      <w:pPr>
        <w:pStyle w:val="NoSpacing"/>
        <w:numPr>
          <w:ilvl w:val="1"/>
          <w:numId w:val="3"/>
        </w:numPr>
      </w:pPr>
      <w:r>
        <w:t>When you need to capture, Woodcock will typically freeze when you crack the door open. Slowly slide a butterfly net and put over the bird to capture.</w:t>
      </w:r>
    </w:p>
    <w:p w14:paraId="1CCEF8D6" w14:textId="4CC98706" w:rsidR="00B578C3" w:rsidRDefault="00B578C3" w:rsidP="0025401B">
      <w:pPr>
        <w:pStyle w:val="NoSpacing"/>
        <w:numPr>
          <w:ilvl w:val="1"/>
          <w:numId w:val="3"/>
        </w:numPr>
      </w:pPr>
      <w:r>
        <w:t>Hold in Bander’s grip. They have very strong feet and will kick and can jump out of hand if not held in bander’s grip.</w:t>
      </w:r>
    </w:p>
    <w:p w14:paraId="5B9D0B87" w14:textId="68CB9F90" w:rsidR="00F70EA4" w:rsidRDefault="00F70EA4" w:rsidP="00F70EA4">
      <w:pPr>
        <w:pStyle w:val="NoSpacing"/>
        <w:numPr>
          <w:ilvl w:val="0"/>
          <w:numId w:val="3"/>
        </w:numPr>
      </w:pPr>
      <w:r>
        <w:t>Weighing</w:t>
      </w:r>
    </w:p>
    <w:p w14:paraId="07713E1B" w14:textId="1D5FF4A3" w:rsidR="0025401B" w:rsidRDefault="0025401B" w:rsidP="0025401B">
      <w:pPr>
        <w:pStyle w:val="NoSpacing"/>
        <w:numPr>
          <w:ilvl w:val="1"/>
          <w:numId w:val="3"/>
        </w:numPr>
      </w:pPr>
      <w:r>
        <w:t>Weigh once a day. Should be at the same time as cleaning to limit handling and stress.</w:t>
      </w:r>
    </w:p>
    <w:p w14:paraId="5EC32ED3" w14:textId="344567E8" w:rsidR="00616829" w:rsidRDefault="00616829" w:rsidP="0025401B">
      <w:pPr>
        <w:pStyle w:val="NoSpacing"/>
        <w:numPr>
          <w:ilvl w:val="1"/>
          <w:numId w:val="3"/>
        </w:numPr>
      </w:pPr>
      <w:r>
        <w:t>Weigh in paper lunch bags (double bagged). Binder clip the bags shut and leave them in there while cleaning.</w:t>
      </w:r>
    </w:p>
    <w:p w14:paraId="65B00A04" w14:textId="411CD17B" w:rsidR="00047487" w:rsidRDefault="00047487" w:rsidP="0025401B">
      <w:pPr>
        <w:pStyle w:val="NoSpacing"/>
        <w:numPr>
          <w:ilvl w:val="1"/>
          <w:numId w:val="3"/>
        </w:numPr>
      </w:pPr>
      <w:r>
        <w:t>Males weigh an average of 150g-170g, females weigh an average of 170g-200g.</w:t>
      </w:r>
    </w:p>
    <w:p w14:paraId="08B7370A" w14:textId="0379BD51" w:rsidR="00F70EA4" w:rsidRDefault="00F70EA4" w:rsidP="00F70EA4">
      <w:pPr>
        <w:pStyle w:val="NoSpacing"/>
        <w:numPr>
          <w:ilvl w:val="0"/>
          <w:numId w:val="3"/>
        </w:numPr>
      </w:pPr>
      <w:r>
        <w:t>Cleaning</w:t>
      </w:r>
    </w:p>
    <w:p w14:paraId="70607110" w14:textId="042CA501" w:rsidR="0025401B" w:rsidRDefault="0025401B" w:rsidP="0025401B">
      <w:pPr>
        <w:pStyle w:val="NoSpacing"/>
        <w:numPr>
          <w:ilvl w:val="1"/>
          <w:numId w:val="3"/>
        </w:numPr>
      </w:pPr>
      <w:r>
        <w:t>Once a day. Should be at the same time as weighing to limit handling and stress.</w:t>
      </w:r>
    </w:p>
    <w:p w14:paraId="0DE09418" w14:textId="64E6FF27" w:rsidR="00F70EA4" w:rsidRDefault="00F70EA4" w:rsidP="00F70EA4">
      <w:pPr>
        <w:pStyle w:val="NoSpacing"/>
        <w:numPr>
          <w:ilvl w:val="0"/>
          <w:numId w:val="3"/>
        </w:numPr>
      </w:pPr>
      <w:r>
        <w:t>Common Medical Issues: Admission</w:t>
      </w:r>
    </w:p>
    <w:p w14:paraId="0CD7724F" w14:textId="58722B3C" w:rsidR="009A6935" w:rsidRDefault="009A6935" w:rsidP="009A6935">
      <w:pPr>
        <w:pStyle w:val="NoSpacing"/>
        <w:numPr>
          <w:ilvl w:val="1"/>
          <w:numId w:val="3"/>
        </w:numPr>
      </w:pPr>
      <w:r>
        <w:t>Eye injuries: They often have eye ruptures. If so, euthanize.</w:t>
      </w:r>
    </w:p>
    <w:p w14:paraId="2EF1895F" w14:textId="6E0B1F72" w:rsidR="009A6935" w:rsidRDefault="009A6935" w:rsidP="009A6935">
      <w:pPr>
        <w:pStyle w:val="NoSpacing"/>
        <w:numPr>
          <w:ilvl w:val="1"/>
          <w:numId w:val="3"/>
        </w:numPr>
      </w:pPr>
      <w:r>
        <w:t>Wing/Leg/Coracoid fractures from hitting windows</w:t>
      </w:r>
    </w:p>
    <w:p w14:paraId="3BC23B2C" w14:textId="56A18F37" w:rsidR="009A6935" w:rsidRDefault="009A6935" w:rsidP="009A6935">
      <w:pPr>
        <w:pStyle w:val="NoSpacing"/>
        <w:numPr>
          <w:ilvl w:val="2"/>
          <w:numId w:val="3"/>
        </w:numPr>
      </w:pPr>
      <w:r>
        <w:t>Wing to body wrap works with paper tape well for coracoid fractures</w:t>
      </w:r>
    </w:p>
    <w:p w14:paraId="3A4F2725" w14:textId="37F4B52E" w:rsidR="009A6935" w:rsidRDefault="009A6935" w:rsidP="009A6935">
      <w:pPr>
        <w:pStyle w:val="NoSpacing"/>
        <w:numPr>
          <w:ilvl w:val="1"/>
          <w:numId w:val="3"/>
        </w:numPr>
      </w:pPr>
      <w:r>
        <w:t>Leg fractures that are high up should be euthanized. They need to walk to feed, and they are very high stress.</w:t>
      </w:r>
    </w:p>
    <w:p w14:paraId="00750580" w14:textId="4F882CD9" w:rsidR="009A6935" w:rsidRDefault="009A6935" w:rsidP="009A6935">
      <w:pPr>
        <w:pStyle w:val="NoSpacing"/>
        <w:numPr>
          <w:ilvl w:val="1"/>
          <w:numId w:val="3"/>
        </w:numPr>
      </w:pPr>
      <w:r>
        <w:t>Unless veterinarian is on-site, Woodcock are not taken to the vet due to the high stress it would cause.</w:t>
      </w:r>
      <w:r w:rsidR="006F451E">
        <w:t xml:space="preserve"> Stress very easily kills this species</w:t>
      </w:r>
    </w:p>
    <w:p w14:paraId="4B100C2D" w14:textId="157C6EA2" w:rsidR="00F70EA4" w:rsidRDefault="00F70EA4" w:rsidP="00F70EA4">
      <w:pPr>
        <w:pStyle w:val="NoSpacing"/>
        <w:numPr>
          <w:ilvl w:val="0"/>
          <w:numId w:val="3"/>
        </w:numPr>
      </w:pPr>
      <w:r>
        <w:t>Common Medical Issues: In House</w:t>
      </w:r>
    </w:p>
    <w:p w14:paraId="61ACF56C" w14:textId="21907145" w:rsidR="0025401B" w:rsidRDefault="0025401B" w:rsidP="0025401B">
      <w:pPr>
        <w:pStyle w:val="NoSpacing"/>
        <w:numPr>
          <w:ilvl w:val="1"/>
          <w:numId w:val="3"/>
        </w:numPr>
      </w:pPr>
      <w:r>
        <w:t>On average, they lose weight 4 -5 days in a row and then start gaining weight rapidly.</w:t>
      </w:r>
    </w:p>
    <w:p w14:paraId="3D5616F1" w14:textId="65F97CA4" w:rsidR="009A6935" w:rsidRDefault="009A6935" w:rsidP="0025401B">
      <w:pPr>
        <w:pStyle w:val="NoSpacing"/>
        <w:numPr>
          <w:ilvl w:val="1"/>
          <w:numId w:val="3"/>
        </w:numPr>
      </w:pPr>
      <w:r>
        <w:t>Foot issues – housing related</w:t>
      </w:r>
    </w:p>
    <w:p w14:paraId="2F2F8D6D" w14:textId="563EF735" w:rsidR="009A6935" w:rsidRDefault="009A6935" w:rsidP="0025401B">
      <w:pPr>
        <w:pStyle w:val="NoSpacing"/>
        <w:numPr>
          <w:ilvl w:val="1"/>
          <w:numId w:val="3"/>
        </w:numPr>
      </w:pPr>
      <w:r>
        <w:t>Traumatic injuries</w:t>
      </w:r>
    </w:p>
    <w:p w14:paraId="489E9BAC" w14:textId="1AFEB85A" w:rsidR="009A6935" w:rsidRDefault="009A6935" w:rsidP="0025401B">
      <w:pPr>
        <w:pStyle w:val="NoSpacing"/>
        <w:numPr>
          <w:ilvl w:val="1"/>
          <w:numId w:val="3"/>
        </w:numPr>
      </w:pPr>
      <w:r>
        <w:t>Hypothermia</w:t>
      </w:r>
    </w:p>
    <w:p w14:paraId="78B7BCA3" w14:textId="05DD7094" w:rsidR="00F70EA4" w:rsidRDefault="00F70EA4" w:rsidP="00F70EA4">
      <w:pPr>
        <w:pStyle w:val="NoSpacing"/>
        <w:numPr>
          <w:ilvl w:val="0"/>
          <w:numId w:val="3"/>
        </w:numPr>
      </w:pPr>
      <w:r>
        <w:t>Initial Care and Stabilization</w:t>
      </w:r>
    </w:p>
    <w:p w14:paraId="6746C868" w14:textId="126028CC" w:rsidR="008C0240" w:rsidRDefault="008C0240" w:rsidP="008C0240">
      <w:pPr>
        <w:pStyle w:val="NoSpacing"/>
        <w:numPr>
          <w:ilvl w:val="1"/>
          <w:numId w:val="3"/>
        </w:numPr>
      </w:pPr>
      <w:r>
        <w:t xml:space="preserve">When they first arrive, </w:t>
      </w:r>
      <w:r w:rsidR="00D9696E">
        <w:t xml:space="preserve">place in a “black box” </w:t>
      </w:r>
      <w:r w:rsidR="00397C93">
        <w:t xml:space="preserve">to let it rest for 20-30 minutes. Then </w:t>
      </w:r>
      <w:r>
        <w:t>examine quickly, medicate if needed, and then place in caging. Do not extend your time in handling them.</w:t>
      </w:r>
    </w:p>
    <w:p w14:paraId="0AC3C276" w14:textId="362D5294" w:rsidR="008C0240" w:rsidRDefault="008C0240" w:rsidP="008C0240">
      <w:pPr>
        <w:pStyle w:val="NoSpacing"/>
        <w:numPr>
          <w:ilvl w:val="2"/>
          <w:numId w:val="3"/>
        </w:numPr>
      </w:pPr>
      <w:r>
        <w:t>Medicate on recommendations from veterinarian. Meloxicam, Eye Moist, Cipro are all commonly used.</w:t>
      </w:r>
    </w:p>
    <w:p w14:paraId="7FD4156D" w14:textId="5A5A44B0" w:rsidR="008C0240" w:rsidRDefault="008C0240" w:rsidP="008C0240">
      <w:pPr>
        <w:pStyle w:val="NoSpacing"/>
        <w:numPr>
          <w:ilvl w:val="1"/>
          <w:numId w:val="3"/>
        </w:numPr>
      </w:pPr>
      <w:r>
        <w:t>Weigh them with a scale that measures to the tenth of a gram.</w:t>
      </w:r>
    </w:p>
    <w:p w14:paraId="1B3492F8" w14:textId="0003AAE1" w:rsidR="008C0240" w:rsidRDefault="008C0240" w:rsidP="008C0240">
      <w:pPr>
        <w:pStyle w:val="NoSpacing"/>
        <w:numPr>
          <w:ilvl w:val="1"/>
          <w:numId w:val="3"/>
        </w:numPr>
      </w:pPr>
      <w:r>
        <w:lastRenderedPageBreak/>
        <w:t xml:space="preserve">If </w:t>
      </w:r>
      <w:r w:rsidR="00837493">
        <w:t xml:space="preserve">it </w:t>
      </w:r>
      <w:r>
        <w:t xml:space="preserve">is not eating, sometimes the meds could be the issue. BID </w:t>
      </w:r>
      <w:r w:rsidR="006F451E">
        <w:t xml:space="preserve">(Twice per day) </w:t>
      </w:r>
      <w:r>
        <w:t>meds 3-4 days, then stop the meds in case the GI is upset.</w:t>
      </w:r>
    </w:p>
    <w:p w14:paraId="43503B8A" w14:textId="58DA0E0D" w:rsidR="008C0240" w:rsidRDefault="008C0240" w:rsidP="00075F7C">
      <w:pPr>
        <w:pStyle w:val="NoSpacing"/>
        <w:numPr>
          <w:ilvl w:val="1"/>
          <w:numId w:val="3"/>
        </w:numPr>
      </w:pPr>
      <w:r>
        <w:t>DO NOT TUBE FEED</w:t>
      </w:r>
    </w:p>
    <w:p w14:paraId="06515D37" w14:textId="0DFCDCF6" w:rsidR="00F70EA4" w:rsidRDefault="00F70EA4" w:rsidP="00F70EA4">
      <w:pPr>
        <w:pStyle w:val="NoSpacing"/>
        <w:numPr>
          <w:ilvl w:val="0"/>
          <w:numId w:val="3"/>
        </w:numPr>
      </w:pPr>
      <w:r>
        <w:t>Euthanasia Considerations</w:t>
      </w:r>
    </w:p>
    <w:p w14:paraId="38B57041" w14:textId="4884F3A7" w:rsidR="009A6935" w:rsidRDefault="009A6935" w:rsidP="009A6935">
      <w:pPr>
        <w:pStyle w:val="NoSpacing"/>
        <w:numPr>
          <w:ilvl w:val="1"/>
          <w:numId w:val="3"/>
        </w:numPr>
      </w:pPr>
      <w:r>
        <w:t>Leg fractures that are high up should be euthanized. They need to walk to feed, and they are very high stress.</w:t>
      </w:r>
      <w:r w:rsidR="006F451E">
        <w:t xml:space="preserve"> The amount of care needed causes too much stress. Stress kills these birds easily.</w:t>
      </w:r>
    </w:p>
    <w:p w14:paraId="602CFB06" w14:textId="5C9CC925" w:rsidR="009A6935" w:rsidRDefault="009A6935" w:rsidP="009A6935">
      <w:pPr>
        <w:pStyle w:val="NoSpacing"/>
        <w:numPr>
          <w:ilvl w:val="1"/>
          <w:numId w:val="3"/>
        </w:numPr>
      </w:pPr>
      <w:r>
        <w:t xml:space="preserve">It will be up to the rehabilitator’s discretion </w:t>
      </w:r>
      <w:r w:rsidR="008C0240">
        <w:t>to determine if the bird is too stressed to continue rehabilitation.</w:t>
      </w:r>
    </w:p>
    <w:p w14:paraId="01805BDE" w14:textId="0D43C92D" w:rsidR="00F70EA4" w:rsidRDefault="00F70EA4" w:rsidP="00F70EA4">
      <w:pPr>
        <w:pStyle w:val="NoSpacing"/>
        <w:numPr>
          <w:ilvl w:val="0"/>
          <w:numId w:val="3"/>
        </w:numPr>
      </w:pPr>
      <w:r>
        <w:t>Release</w:t>
      </w:r>
    </w:p>
    <w:p w14:paraId="7C897D9A" w14:textId="099D3BE5" w:rsidR="00F70EA4" w:rsidRDefault="00F70EA4" w:rsidP="00F70EA4">
      <w:pPr>
        <w:pStyle w:val="NoSpacing"/>
        <w:numPr>
          <w:ilvl w:val="1"/>
          <w:numId w:val="3"/>
        </w:numPr>
      </w:pPr>
      <w:r>
        <w:t>Release Criteria</w:t>
      </w:r>
    </w:p>
    <w:p w14:paraId="700F7C5B" w14:textId="0E496303" w:rsidR="00047487" w:rsidRDefault="00047487" w:rsidP="00047487">
      <w:pPr>
        <w:pStyle w:val="NoSpacing"/>
        <w:numPr>
          <w:ilvl w:val="2"/>
          <w:numId w:val="3"/>
        </w:numPr>
      </w:pPr>
      <w:r>
        <w:t>Unable to fully test fly a woodcock. Observe to see how the wing sits and how they jump/flush. Can have 4 people holding corners of a sheet so when the bird flushes up, it hits the sheet. Wings should make a whistling sound.</w:t>
      </w:r>
    </w:p>
    <w:p w14:paraId="254E3AEE" w14:textId="68057C10" w:rsidR="00F70EA4" w:rsidRDefault="00F70EA4" w:rsidP="00F70EA4">
      <w:pPr>
        <w:pStyle w:val="NoSpacing"/>
        <w:numPr>
          <w:ilvl w:val="1"/>
          <w:numId w:val="3"/>
        </w:numPr>
      </w:pPr>
      <w:r>
        <w:t>Release Site Considerations</w:t>
      </w:r>
    </w:p>
    <w:p w14:paraId="0F71B7A6" w14:textId="6BED69B3" w:rsidR="009A6935" w:rsidRDefault="00616829" w:rsidP="009A6935">
      <w:pPr>
        <w:pStyle w:val="NoSpacing"/>
        <w:numPr>
          <w:ilvl w:val="2"/>
          <w:numId w:val="3"/>
        </w:numPr>
      </w:pPr>
      <w:r>
        <w:t>Habitat: Prefers young forest and abandoned farmland mixed with forest. Forest openings and old field provide display areas (singing grounds) for males and grasses, herbaceous cover, and low shrubs are replaced by young trees. Alder, young Aspen, and Birch provide appropriate mixture.</w:t>
      </w:r>
    </w:p>
    <w:p w14:paraId="164C0AD4" w14:textId="7E4812FF" w:rsidR="00F70EA4" w:rsidRDefault="00F70EA4" w:rsidP="00F70EA4">
      <w:pPr>
        <w:pStyle w:val="NoSpacing"/>
      </w:pPr>
    </w:p>
    <w:p w14:paraId="55D5FF93" w14:textId="77777777" w:rsidR="00324409" w:rsidRDefault="00324409" w:rsidP="00F70EA4">
      <w:pPr>
        <w:pStyle w:val="NoSpacing"/>
        <w:rPr>
          <w:b/>
          <w:bCs/>
          <w:sz w:val="24"/>
          <w:szCs w:val="24"/>
        </w:rPr>
      </w:pPr>
    </w:p>
    <w:p w14:paraId="2E0DB261" w14:textId="62B1B0BC" w:rsidR="00F70EA4" w:rsidRPr="00324409" w:rsidRDefault="00F70EA4" w:rsidP="00F70EA4">
      <w:pPr>
        <w:pStyle w:val="NoSpacing"/>
        <w:rPr>
          <w:b/>
          <w:bCs/>
          <w:sz w:val="24"/>
          <w:szCs w:val="24"/>
        </w:rPr>
      </w:pPr>
      <w:r w:rsidRPr="00324409">
        <w:rPr>
          <w:b/>
          <w:bCs/>
          <w:sz w:val="24"/>
          <w:szCs w:val="24"/>
        </w:rPr>
        <w:t>Resources:</w:t>
      </w:r>
    </w:p>
    <w:p w14:paraId="7BF226EA" w14:textId="77777777" w:rsidR="009A6935" w:rsidRDefault="00C34498" w:rsidP="009A6935">
      <w:pPr>
        <w:pStyle w:val="NoSpacing"/>
      </w:pPr>
      <w:hyperlink r:id="rId10" w:history="1">
        <w:r w:rsidR="009A6935" w:rsidRPr="00EB52F2">
          <w:rPr>
            <w:rStyle w:val="Hyperlink"/>
          </w:rPr>
          <w:t>https://timberdoodle.org/sites/default/files/northern_forest_woodcock_bmp_nrcs_wildlife_insight.pdf</w:t>
        </w:r>
      </w:hyperlink>
    </w:p>
    <w:p w14:paraId="13CBD360" w14:textId="77777777" w:rsidR="009A6935" w:rsidRDefault="00C34498" w:rsidP="009A6935">
      <w:pPr>
        <w:pStyle w:val="NoSpacing"/>
      </w:pPr>
      <w:hyperlink r:id="rId11" w:history="1">
        <w:r w:rsidR="009A6935" w:rsidRPr="00CC593B">
          <w:rPr>
            <w:rStyle w:val="Hyperlink"/>
          </w:rPr>
          <w:t>https://sites.tufts.edu/babybirds/common-name/sandpipers-and-allies/</w:t>
        </w:r>
      </w:hyperlink>
    </w:p>
    <w:p w14:paraId="0D78C0CD" w14:textId="7D3ADEC8" w:rsidR="009A6935" w:rsidRDefault="00C34498" w:rsidP="009A6935">
      <w:pPr>
        <w:pStyle w:val="NoSpacing"/>
        <w:rPr>
          <w:rStyle w:val="Hyperlink"/>
        </w:rPr>
      </w:pPr>
      <w:hyperlink r:id="rId12" w:history="1">
        <w:r w:rsidR="009A6935" w:rsidRPr="00CC593B">
          <w:rPr>
            <w:rStyle w:val="Hyperlink"/>
          </w:rPr>
          <w:t>https://birdsoftheworld.org/bow/species/amewoo/cur/introduction</w:t>
        </w:r>
      </w:hyperlink>
    </w:p>
    <w:p w14:paraId="5681AA79" w14:textId="713AB9F0" w:rsidR="00B1142C" w:rsidRDefault="00B1142C" w:rsidP="009A6935">
      <w:pPr>
        <w:pStyle w:val="NoSpacing"/>
        <w:rPr>
          <w:rStyle w:val="Hyperlink"/>
        </w:rPr>
      </w:pPr>
      <w:r>
        <w:rPr>
          <w:rStyle w:val="Hyperlink"/>
          <w:color w:val="auto"/>
          <w:u w:val="none"/>
        </w:rPr>
        <w:t xml:space="preserve">Range Map: </w:t>
      </w:r>
      <w:hyperlink r:id="rId13" w:history="1">
        <w:r w:rsidRPr="00D14455">
          <w:rPr>
            <w:rStyle w:val="Hyperlink"/>
          </w:rPr>
          <w:t>https://www.allaboutbirds.org/guide/American_Woodcock/maps-range</w:t>
        </w:r>
      </w:hyperlink>
    </w:p>
    <w:p w14:paraId="6C89316A" w14:textId="77777777" w:rsidR="009A6935" w:rsidRDefault="00C34498" w:rsidP="009A6935">
      <w:pPr>
        <w:pStyle w:val="NoSpacing"/>
      </w:pPr>
      <w:hyperlink r:id="rId14" w:history="1">
        <w:r w:rsidR="009A6935" w:rsidRPr="0055331E">
          <w:rPr>
            <w:rStyle w:val="Hyperlink"/>
          </w:rPr>
          <w:t>https://www.dnr.state.mn.us/forestlegacy/koochiching_washington/americanwoodcock.html</w:t>
        </w:r>
      </w:hyperlink>
    </w:p>
    <w:p w14:paraId="6639B182" w14:textId="77777777" w:rsidR="009A6935" w:rsidRDefault="00C34498" w:rsidP="009A6935">
      <w:pPr>
        <w:pStyle w:val="NoSpacing"/>
      </w:pPr>
      <w:hyperlink r:id="rId15" w:history="1">
        <w:r w:rsidR="009A6935" w:rsidRPr="0055331E">
          <w:rPr>
            <w:rStyle w:val="Hyperlink"/>
          </w:rPr>
          <w:t>https://www.dnr.state.mn.us/birds/woodcock.html</w:t>
        </w:r>
      </w:hyperlink>
    </w:p>
    <w:p w14:paraId="4E5BA7C2" w14:textId="22C5288E" w:rsidR="009A6935" w:rsidRDefault="00C34498" w:rsidP="009A6935">
      <w:pPr>
        <w:pStyle w:val="NoSpacing"/>
        <w:rPr>
          <w:rStyle w:val="Hyperlink"/>
        </w:rPr>
      </w:pPr>
      <w:hyperlink r:id="rId16" w:history="1">
        <w:r w:rsidR="009A6935" w:rsidRPr="0055331E">
          <w:rPr>
            <w:rStyle w:val="Hyperlink"/>
          </w:rPr>
          <w:t>https://animaldiversity.org/accounts/Scolopax_minor/</w:t>
        </w:r>
      </w:hyperlink>
    </w:p>
    <w:p w14:paraId="00B19892" w14:textId="34465C31" w:rsidR="00B1142C" w:rsidRDefault="00C34498" w:rsidP="009A6935">
      <w:pPr>
        <w:pStyle w:val="NoSpacing"/>
      </w:pPr>
      <w:hyperlink r:id="rId17" w:history="1">
        <w:r w:rsidR="00B1142C" w:rsidRPr="00D14455">
          <w:rPr>
            <w:rStyle w:val="Hyperlink"/>
          </w:rPr>
          <w:t>https://www.iucn.org/sites/dev/files/content/documents/2020_woodcock_and_snipe_sg_report_publication.pdf</w:t>
        </w:r>
      </w:hyperlink>
    </w:p>
    <w:p w14:paraId="0A4B9DCB" w14:textId="5FB6D944" w:rsidR="00B1142C" w:rsidRDefault="00C34498" w:rsidP="009A6935">
      <w:pPr>
        <w:pStyle w:val="NoSpacing"/>
      </w:pPr>
      <w:hyperlink r:id="rId18" w:history="1">
        <w:r w:rsidR="00B1142C" w:rsidRPr="00D14455">
          <w:rPr>
            <w:rStyle w:val="Hyperlink"/>
          </w:rPr>
          <w:t>https://www.iucn.org/commissions/ssc-groups/birds/woodcock-and-snipe</w:t>
        </w:r>
      </w:hyperlink>
    </w:p>
    <w:p w14:paraId="10730150" w14:textId="2EE3641B" w:rsidR="00B1142C" w:rsidRDefault="00B1142C" w:rsidP="009A6935">
      <w:pPr>
        <w:pStyle w:val="NoSpacing"/>
      </w:pPr>
      <w:r>
        <w:t xml:space="preserve">Bander’s grip: </w:t>
      </w:r>
      <w:hyperlink r:id="rId19" w:history="1">
        <w:r w:rsidRPr="00D14455">
          <w:rPr>
            <w:rStyle w:val="Hyperlink"/>
          </w:rPr>
          <w:t>https://www.alamy.com/stock-photo-a-bird-bander-holds-a-black-throated-blue-warbler-dendroica-caerulescens-21238335.html</w:t>
        </w:r>
      </w:hyperlink>
    </w:p>
    <w:p w14:paraId="648429D6" w14:textId="1CA6BE21" w:rsidR="00B1142C" w:rsidRDefault="00B1142C" w:rsidP="009A6935">
      <w:pPr>
        <w:pStyle w:val="NoSpacing"/>
      </w:pPr>
      <w:r>
        <w:t xml:space="preserve">Heat Bulb: </w:t>
      </w:r>
      <w:hyperlink r:id="rId20" w:history="1">
        <w:r w:rsidRPr="00D14455">
          <w:rPr>
            <w:rStyle w:val="Hyperlink"/>
          </w:rPr>
          <w:t>https://www.amazon.com/Flukers-Ceramic-Heat-Emitter-Reptiles/dp/B0002DHO6S</w:t>
        </w:r>
      </w:hyperlink>
    </w:p>
    <w:p w14:paraId="0F2FC825" w14:textId="77777777" w:rsidR="00B1142C" w:rsidRDefault="00B1142C" w:rsidP="009A6935">
      <w:pPr>
        <w:pStyle w:val="NoSpacing"/>
      </w:pPr>
    </w:p>
    <w:p w14:paraId="1D70E7F9" w14:textId="77777777" w:rsidR="00B1142C" w:rsidRDefault="00B1142C" w:rsidP="009A6935">
      <w:pPr>
        <w:pStyle w:val="NoSpacing"/>
      </w:pPr>
    </w:p>
    <w:p w14:paraId="6090803F" w14:textId="77777777" w:rsidR="00F70EA4" w:rsidRDefault="00F70EA4" w:rsidP="00F70EA4">
      <w:pPr>
        <w:pStyle w:val="NoSpacing"/>
      </w:pPr>
    </w:p>
    <w:sectPr w:rsidR="00F7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57D"/>
    <w:multiLevelType w:val="hybridMultilevel"/>
    <w:tmpl w:val="FDC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60375"/>
    <w:multiLevelType w:val="hybridMultilevel"/>
    <w:tmpl w:val="A2E8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B6DE4"/>
    <w:multiLevelType w:val="hybridMultilevel"/>
    <w:tmpl w:val="414A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E2"/>
    <w:rsid w:val="00036202"/>
    <w:rsid w:val="00041370"/>
    <w:rsid w:val="00047487"/>
    <w:rsid w:val="00075F7C"/>
    <w:rsid w:val="001036FC"/>
    <w:rsid w:val="00156FF5"/>
    <w:rsid w:val="0018045E"/>
    <w:rsid w:val="001C232A"/>
    <w:rsid w:val="001F00D6"/>
    <w:rsid w:val="0025401B"/>
    <w:rsid w:val="002A73A8"/>
    <w:rsid w:val="002D4C17"/>
    <w:rsid w:val="00324409"/>
    <w:rsid w:val="003338FF"/>
    <w:rsid w:val="0033439A"/>
    <w:rsid w:val="00397C93"/>
    <w:rsid w:val="003C3247"/>
    <w:rsid w:val="003E5239"/>
    <w:rsid w:val="00464F41"/>
    <w:rsid w:val="004B243B"/>
    <w:rsid w:val="00616829"/>
    <w:rsid w:val="00646295"/>
    <w:rsid w:val="00651958"/>
    <w:rsid w:val="00692145"/>
    <w:rsid w:val="006F451E"/>
    <w:rsid w:val="00724713"/>
    <w:rsid w:val="007A2B66"/>
    <w:rsid w:val="00837493"/>
    <w:rsid w:val="00883FBC"/>
    <w:rsid w:val="008C0240"/>
    <w:rsid w:val="008F2B17"/>
    <w:rsid w:val="00910711"/>
    <w:rsid w:val="009A6935"/>
    <w:rsid w:val="00A05864"/>
    <w:rsid w:val="00A058E2"/>
    <w:rsid w:val="00A1305D"/>
    <w:rsid w:val="00A65D23"/>
    <w:rsid w:val="00A94696"/>
    <w:rsid w:val="00B1142C"/>
    <w:rsid w:val="00B15914"/>
    <w:rsid w:val="00B22C02"/>
    <w:rsid w:val="00B27882"/>
    <w:rsid w:val="00B37681"/>
    <w:rsid w:val="00B578C3"/>
    <w:rsid w:val="00BF0E0F"/>
    <w:rsid w:val="00C34498"/>
    <w:rsid w:val="00CD6C95"/>
    <w:rsid w:val="00CE005A"/>
    <w:rsid w:val="00D450B2"/>
    <w:rsid w:val="00D9696E"/>
    <w:rsid w:val="00E366B6"/>
    <w:rsid w:val="00E73CC0"/>
    <w:rsid w:val="00E87298"/>
    <w:rsid w:val="00F479AD"/>
    <w:rsid w:val="00F7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47B5"/>
  <w15:chartTrackingRefBased/>
  <w15:docId w15:val="{C2A8379A-CEB8-47B4-A0C9-16D2AA3A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8E2"/>
    <w:pPr>
      <w:spacing w:after="0" w:line="240" w:lineRule="auto"/>
    </w:pPr>
  </w:style>
  <w:style w:type="character" w:styleId="Hyperlink">
    <w:name w:val="Hyperlink"/>
    <w:basedOn w:val="DefaultParagraphFont"/>
    <w:uiPriority w:val="99"/>
    <w:unhideWhenUsed/>
    <w:rsid w:val="009A6935"/>
    <w:rPr>
      <w:color w:val="0563C1" w:themeColor="hyperlink"/>
      <w:u w:val="single"/>
    </w:rPr>
  </w:style>
  <w:style w:type="character" w:customStyle="1" w:styleId="UnresolvedMention">
    <w:name w:val="Unresolved Mention"/>
    <w:basedOn w:val="DefaultParagraphFont"/>
    <w:uiPriority w:val="99"/>
    <w:semiHidden/>
    <w:unhideWhenUsed/>
    <w:rsid w:val="00B1142C"/>
    <w:rPr>
      <w:color w:val="605E5C"/>
      <w:shd w:val="clear" w:color="auto" w:fill="E1DFDD"/>
    </w:rPr>
  </w:style>
  <w:style w:type="paragraph" w:styleId="NormalWeb">
    <w:name w:val="Normal (Web)"/>
    <w:basedOn w:val="Normal"/>
    <w:uiPriority w:val="99"/>
    <w:semiHidden/>
    <w:unhideWhenUsed/>
    <w:rsid w:val="00036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6618">
      <w:bodyDiv w:val="1"/>
      <w:marLeft w:val="0"/>
      <w:marRight w:val="0"/>
      <w:marTop w:val="0"/>
      <w:marBottom w:val="0"/>
      <w:divBdr>
        <w:top w:val="none" w:sz="0" w:space="0" w:color="auto"/>
        <w:left w:val="none" w:sz="0" w:space="0" w:color="auto"/>
        <w:bottom w:val="none" w:sz="0" w:space="0" w:color="auto"/>
        <w:right w:val="none" w:sz="0" w:space="0" w:color="auto"/>
      </w:divBdr>
    </w:div>
    <w:div w:id="1649475885">
      <w:bodyDiv w:val="1"/>
      <w:marLeft w:val="0"/>
      <w:marRight w:val="0"/>
      <w:marTop w:val="0"/>
      <w:marBottom w:val="0"/>
      <w:divBdr>
        <w:top w:val="none" w:sz="0" w:space="0" w:color="auto"/>
        <w:left w:val="none" w:sz="0" w:space="0" w:color="auto"/>
        <w:bottom w:val="none" w:sz="0" w:space="0" w:color="auto"/>
        <w:right w:val="none" w:sz="0" w:space="0" w:color="auto"/>
      </w:divBdr>
    </w:div>
    <w:div w:id="1827550005">
      <w:bodyDiv w:val="1"/>
      <w:marLeft w:val="0"/>
      <w:marRight w:val="0"/>
      <w:marTop w:val="0"/>
      <w:marBottom w:val="0"/>
      <w:divBdr>
        <w:top w:val="none" w:sz="0" w:space="0" w:color="auto"/>
        <w:left w:val="none" w:sz="0" w:space="0" w:color="auto"/>
        <w:bottom w:val="none" w:sz="0" w:space="0" w:color="auto"/>
        <w:right w:val="none" w:sz="0" w:space="0" w:color="auto"/>
      </w:divBdr>
    </w:div>
    <w:div w:id="20322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llaboutbirds.org/guide/American_Woodcock/maps-range" TargetMode="External"/><Relationship Id="rId18" Type="http://schemas.openxmlformats.org/officeDocument/2006/relationships/hyperlink" Target="https://www.iucn.org/commissions/ssc-groups/birds/woodcock-and-sni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irdsoftheworld.org/bow/species/amewoo/cur/introduction" TargetMode="External"/><Relationship Id="rId17" Type="http://schemas.openxmlformats.org/officeDocument/2006/relationships/hyperlink" Target="https://www.iucn.org/sites/dev/files/content/documents/2020_woodcock_and_snipe_sg_report_publication.pdf" TargetMode="External"/><Relationship Id="rId2" Type="http://schemas.openxmlformats.org/officeDocument/2006/relationships/styles" Target="styles.xml"/><Relationship Id="rId16" Type="http://schemas.openxmlformats.org/officeDocument/2006/relationships/hyperlink" Target="https://animaldiversity.org/accounts/Scolopax_minor/" TargetMode="External"/><Relationship Id="rId20" Type="http://schemas.openxmlformats.org/officeDocument/2006/relationships/hyperlink" Target="https://www.amazon.com/Flukers-Ceramic-Heat-Emitter-Reptiles/dp/B0002DHO6S" TargetMode="External"/><Relationship Id="rId1" Type="http://schemas.openxmlformats.org/officeDocument/2006/relationships/numbering" Target="numbering.xml"/><Relationship Id="rId6" Type="http://schemas.openxmlformats.org/officeDocument/2006/relationships/hyperlink" Target="https://www.iucn.org/commissions/ssc-groups/birds/woodcock-and-snipe" TargetMode="External"/><Relationship Id="rId11" Type="http://schemas.openxmlformats.org/officeDocument/2006/relationships/hyperlink" Target="https://sites.tufts.edu/babybirds/common-name/sandpipers-and-allies/" TargetMode="External"/><Relationship Id="rId5" Type="http://schemas.openxmlformats.org/officeDocument/2006/relationships/hyperlink" Target="https://www.allaboutbirds.org/guide/American_Woodcock/lifehistory" TargetMode="External"/><Relationship Id="rId15" Type="http://schemas.openxmlformats.org/officeDocument/2006/relationships/hyperlink" Target="https://www.dnr.state.mn.us/birds/woodcock.html" TargetMode="External"/><Relationship Id="rId10" Type="http://schemas.openxmlformats.org/officeDocument/2006/relationships/hyperlink" Target="https://timberdoodle.org/sites/default/files/northern_forest_woodcock_bmp_nrcs_wildlife_insight.pdf" TargetMode="External"/><Relationship Id="rId19" Type="http://schemas.openxmlformats.org/officeDocument/2006/relationships/hyperlink" Target="https://www.alamy.com/stock-photo-a-bird-bander-holds-a-black-throated-blue-warbler-dendroica-caerulescens-21238335.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nr.state.mn.us/forestlegacy/koochiching_washington/americanwoodcoc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Alyssa Weidner</cp:lastModifiedBy>
  <cp:revision>2</cp:revision>
  <dcterms:created xsi:type="dcterms:W3CDTF">2022-07-08T18:04:00Z</dcterms:created>
  <dcterms:modified xsi:type="dcterms:W3CDTF">2022-07-08T18:04:00Z</dcterms:modified>
</cp:coreProperties>
</file>